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4280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86C9492" w14:textId="77777777" w:rsidR="00570A8C" w:rsidRPr="00865953" w:rsidRDefault="00570A8C" w:rsidP="00570A8C">
      <w:pPr>
        <w:ind w:left="360"/>
        <w:jc w:val="center"/>
        <w:rPr>
          <w:rFonts w:asciiTheme="minorHAnsi" w:hAnsiTheme="minorHAnsi" w:cstheme="minorHAnsi"/>
        </w:rPr>
      </w:pPr>
      <w:r w:rsidRPr="00865953">
        <w:rPr>
          <w:rFonts w:asciiTheme="minorHAnsi" w:hAnsiTheme="minorHAnsi" w:cstheme="minorHAnsi"/>
        </w:rPr>
        <w:t>Percorso formativo disciplinare</w:t>
      </w:r>
    </w:p>
    <w:p w14:paraId="088C92D0" w14:textId="77777777" w:rsidR="00570A8C" w:rsidRPr="00865953" w:rsidRDefault="00570A8C" w:rsidP="00570A8C">
      <w:pPr>
        <w:ind w:left="360"/>
        <w:jc w:val="center"/>
        <w:rPr>
          <w:rFonts w:asciiTheme="minorHAnsi" w:hAnsiTheme="minorHAnsi" w:cstheme="minorHAnsi"/>
          <w:b/>
        </w:rPr>
      </w:pPr>
      <w:r w:rsidRPr="00865953">
        <w:rPr>
          <w:rFonts w:asciiTheme="minorHAnsi" w:hAnsiTheme="minorHAnsi" w:cstheme="minorHAnsi"/>
          <w:b/>
        </w:rPr>
        <w:t xml:space="preserve">Disciplina: </w:t>
      </w:r>
      <w:r>
        <w:rPr>
          <w:rFonts w:asciiTheme="minorHAnsi" w:hAnsiTheme="minorHAnsi" w:cstheme="minorHAnsi"/>
          <w:b/>
        </w:rPr>
        <w:t>Lingua e Letteratura Italiana</w:t>
      </w:r>
    </w:p>
    <w:p w14:paraId="13E8ED03" w14:textId="6858AA61" w:rsidR="00570A8C" w:rsidRPr="00865953" w:rsidRDefault="00570A8C" w:rsidP="00570A8C">
      <w:pPr>
        <w:ind w:left="360"/>
        <w:jc w:val="center"/>
        <w:rPr>
          <w:rFonts w:asciiTheme="minorHAnsi" w:hAnsiTheme="minorHAnsi" w:cstheme="minorHAnsi"/>
        </w:rPr>
      </w:pPr>
      <w:proofErr w:type="gramStart"/>
      <w:r w:rsidRPr="00865953">
        <w:rPr>
          <w:rFonts w:asciiTheme="minorHAnsi" w:hAnsiTheme="minorHAnsi" w:cstheme="minorHAnsi"/>
          <w:smallCaps/>
        </w:rPr>
        <w:t>Classe:</w:t>
      </w:r>
      <w:r w:rsidRPr="00865953">
        <w:rPr>
          <w:rFonts w:asciiTheme="minorHAnsi" w:hAnsiTheme="minorHAnsi" w:cstheme="minorHAnsi"/>
        </w:rPr>
        <w:t xml:space="preserve"> </w:t>
      </w:r>
      <w:r w:rsidRPr="00865953">
        <w:rPr>
          <w:rFonts w:asciiTheme="minorHAnsi" w:hAnsiTheme="minorHAnsi" w:cstheme="minorHAnsi"/>
          <w:smallCaps/>
        </w:rPr>
        <w:t xml:space="preserve"> </w:t>
      </w:r>
      <w:r>
        <w:rPr>
          <w:rFonts w:asciiTheme="minorHAnsi" w:hAnsiTheme="minorHAnsi" w:cstheme="minorHAnsi"/>
          <w:smallCaps/>
        </w:rPr>
        <w:t xml:space="preserve"> </w:t>
      </w:r>
      <w:proofErr w:type="gramEnd"/>
      <w:r>
        <w:rPr>
          <w:rFonts w:asciiTheme="minorHAnsi" w:hAnsiTheme="minorHAnsi" w:cstheme="minorHAnsi"/>
          <w:smallCaps/>
        </w:rPr>
        <w:t>3P</w:t>
      </w:r>
      <w:r>
        <w:rPr>
          <w:rFonts w:asciiTheme="minorHAnsi" w:hAnsiTheme="minorHAnsi" w:cstheme="minorHAnsi"/>
          <w:smallCaps/>
        </w:rPr>
        <w:tab/>
        <w:t xml:space="preserve"> </w:t>
      </w:r>
      <w:r w:rsidRPr="00865953">
        <w:rPr>
          <w:rFonts w:asciiTheme="minorHAnsi" w:hAnsiTheme="minorHAnsi" w:cstheme="minorHAnsi"/>
          <w:smallCaps/>
        </w:rPr>
        <w:t>Liceo:</w:t>
      </w:r>
      <w:r>
        <w:rPr>
          <w:rFonts w:asciiTheme="minorHAnsi" w:hAnsiTheme="minorHAnsi" w:cstheme="minorHAnsi"/>
          <w:smallCaps/>
        </w:rPr>
        <w:tab/>
        <w:t>Rinaldini - LES</w:t>
      </w:r>
    </w:p>
    <w:p w14:paraId="69D94F73" w14:textId="77777777" w:rsidR="00570A8C" w:rsidRPr="00865953" w:rsidRDefault="00570A8C" w:rsidP="00570A8C">
      <w:pPr>
        <w:ind w:left="360"/>
        <w:jc w:val="center"/>
        <w:rPr>
          <w:rFonts w:asciiTheme="minorHAnsi" w:hAnsiTheme="minorHAnsi" w:cstheme="minorHAnsi"/>
        </w:rPr>
      </w:pPr>
      <w:r w:rsidRPr="00865953">
        <w:rPr>
          <w:rFonts w:asciiTheme="minorHAnsi" w:hAnsiTheme="minorHAnsi" w:cstheme="minorHAnsi"/>
        </w:rPr>
        <w:t xml:space="preserve">Anno scolastico </w:t>
      </w:r>
      <w:r>
        <w:rPr>
          <w:rFonts w:asciiTheme="minorHAnsi" w:hAnsiTheme="minorHAnsi" w:cstheme="minorHAnsi"/>
        </w:rPr>
        <w:tab/>
        <w:t>2023/2024</w:t>
      </w:r>
    </w:p>
    <w:p w14:paraId="6050DE66" w14:textId="50C9D3EE" w:rsidR="007C70FF" w:rsidRDefault="00570A8C" w:rsidP="00570A8C">
      <w:pPr>
        <w:jc w:val="center"/>
        <w:rPr>
          <w:rFonts w:asciiTheme="minorHAnsi" w:hAnsiTheme="minorHAnsi" w:cstheme="minorHAnsi"/>
        </w:rPr>
      </w:pPr>
      <w:r w:rsidRPr="00865953">
        <w:rPr>
          <w:rFonts w:asciiTheme="minorHAnsi" w:hAnsiTheme="minorHAnsi" w:cstheme="minorHAnsi"/>
        </w:rPr>
        <w:t>Prof.:</w:t>
      </w:r>
      <w:r>
        <w:rPr>
          <w:rFonts w:asciiTheme="minorHAnsi" w:hAnsiTheme="minorHAnsi" w:cstheme="minorHAnsi"/>
        </w:rPr>
        <w:t xml:space="preserve"> Marianna Alvaro</w:t>
      </w:r>
    </w:p>
    <w:p w14:paraId="69D4338A" w14:textId="77777777" w:rsidR="00570A8C" w:rsidRDefault="00570A8C" w:rsidP="00570A8C">
      <w:pPr>
        <w:jc w:val="center"/>
        <w:rPr>
          <w:rFonts w:asciiTheme="minorHAnsi" w:hAnsiTheme="minorHAnsi" w:cstheme="minorHAnsi"/>
        </w:rPr>
      </w:pPr>
    </w:p>
    <w:p w14:paraId="482352D3" w14:textId="77777777" w:rsidR="001C6F60" w:rsidRDefault="001C6F60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</w:p>
    <w:p w14:paraId="4672F290" w14:textId="6EDA1E57" w:rsidR="00570A8C" w:rsidRPr="0098495F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  <w:i/>
        </w:rPr>
      </w:pPr>
      <w:r w:rsidRPr="00150C0B">
        <w:rPr>
          <w:rFonts w:asciiTheme="minorHAnsi" w:hAnsiTheme="minorHAnsi" w:cstheme="minorHAnsi"/>
        </w:rPr>
        <w:t>Libro di testo:</w:t>
      </w:r>
      <w:r w:rsidR="0098495F">
        <w:rPr>
          <w:rFonts w:asciiTheme="minorHAnsi" w:hAnsiTheme="minorHAnsi" w:cstheme="minorHAnsi"/>
        </w:rPr>
        <w:t xml:space="preserve"> A Roncoroni, M.M. Cappellini, E. Sada, </w:t>
      </w:r>
      <w:r w:rsidR="0098495F" w:rsidRPr="0098495F">
        <w:rPr>
          <w:rFonts w:asciiTheme="minorHAnsi" w:hAnsiTheme="minorHAnsi" w:cstheme="minorHAnsi"/>
          <w:i/>
        </w:rPr>
        <w:t>Noi c’eravamo 1</w:t>
      </w:r>
    </w:p>
    <w:p w14:paraId="42D04DE3" w14:textId="77777777" w:rsidR="00570A8C" w:rsidRPr="0098495F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  <w:i/>
        </w:rPr>
      </w:pPr>
    </w:p>
    <w:p w14:paraId="20E8E37A" w14:textId="6FC89338" w:rsidR="00570A8C" w:rsidRPr="0073761A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  <w:b/>
          <w:bCs/>
        </w:rPr>
      </w:pPr>
      <w:r w:rsidRPr="00150C0B">
        <w:rPr>
          <w:rFonts w:asciiTheme="minorHAnsi" w:hAnsiTheme="minorHAnsi" w:cstheme="minorHAnsi"/>
          <w:b/>
          <w:bCs/>
          <w:u w:val="thick"/>
        </w:rPr>
        <w:t xml:space="preserve">LE ORIGINI </w:t>
      </w:r>
    </w:p>
    <w:p w14:paraId="216B8096" w14:textId="77777777" w:rsidR="00570A8C" w:rsidRPr="00150C0B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150C0B">
        <w:rPr>
          <w:rFonts w:asciiTheme="minorHAnsi" w:hAnsiTheme="minorHAnsi" w:cstheme="minorHAnsi"/>
        </w:rPr>
        <w:t>Dalla caduta dell’impero romano d’occidente al latino medievale (cambiamenti del latino tardoantico)</w:t>
      </w:r>
    </w:p>
    <w:p w14:paraId="3430B5FC" w14:textId="77777777" w:rsidR="00570A8C" w:rsidRPr="00150C0B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150C0B">
        <w:rPr>
          <w:rFonts w:asciiTheme="minorHAnsi" w:hAnsiTheme="minorHAnsi" w:cstheme="minorHAnsi"/>
        </w:rPr>
        <w:t xml:space="preserve">Prime attestazioni del volgare: </w:t>
      </w:r>
      <w:r w:rsidRPr="00150C0B">
        <w:rPr>
          <w:rFonts w:asciiTheme="minorHAnsi" w:hAnsiTheme="minorHAnsi" w:cstheme="minorHAnsi"/>
          <w:b/>
        </w:rPr>
        <w:t>Indovinello veronese, Placito Capuano</w:t>
      </w:r>
    </w:p>
    <w:p w14:paraId="4BC266ED" w14:textId="7CC4BB0F" w:rsidR="00570A8C" w:rsidRPr="00150C0B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150C0B">
        <w:rPr>
          <w:rFonts w:asciiTheme="minorHAnsi" w:hAnsiTheme="minorHAnsi" w:cstheme="minorHAnsi"/>
        </w:rPr>
        <w:t>Cultura medievale: codicologia e monachesimo, dualismo, simbolismo, allegorismo, teocentrismo e peccato</w:t>
      </w:r>
      <w:r w:rsidR="0073761A">
        <w:rPr>
          <w:rFonts w:asciiTheme="minorHAnsi" w:hAnsiTheme="minorHAnsi" w:cstheme="minorHAnsi"/>
        </w:rPr>
        <w:t xml:space="preserve"> pp. 15 - 24</w:t>
      </w:r>
    </w:p>
    <w:p w14:paraId="4F22025E" w14:textId="77777777" w:rsidR="0073761A" w:rsidRDefault="0073761A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</w:p>
    <w:p w14:paraId="66C1AF01" w14:textId="797A9C3C" w:rsidR="0073761A" w:rsidRPr="0073761A" w:rsidRDefault="0073761A" w:rsidP="00570A8C">
      <w:pPr>
        <w:tabs>
          <w:tab w:val="left" w:pos="6888"/>
        </w:tabs>
        <w:jc w:val="both"/>
        <w:rPr>
          <w:rFonts w:asciiTheme="minorHAnsi" w:hAnsiTheme="minorHAnsi" w:cstheme="minorHAnsi"/>
          <w:b/>
          <w:u w:val="single"/>
        </w:rPr>
      </w:pPr>
      <w:r w:rsidRPr="0073761A">
        <w:rPr>
          <w:rFonts w:asciiTheme="minorHAnsi" w:hAnsiTheme="minorHAnsi" w:cstheme="minorHAnsi"/>
          <w:b/>
          <w:u w:val="single"/>
        </w:rPr>
        <w:t>ALLE ORIGINI DELLA LETTERATURA OCCIDENTALE</w:t>
      </w:r>
    </w:p>
    <w:p w14:paraId="7BF37EE4" w14:textId="2249280F" w:rsidR="00570A8C" w:rsidRPr="00150C0B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150C0B">
        <w:rPr>
          <w:rFonts w:asciiTheme="minorHAnsi" w:hAnsiTheme="minorHAnsi" w:cstheme="minorHAnsi"/>
        </w:rPr>
        <w:t xml:space="preserve">La nascita della letteratura romanza. </w:t>
      </w:r>
      <w:r w:rsidRPr="00150C0B">
        <w:rPr>
          <w:rFonts w:asciiTheme="minorHAnsi" w:hAnsiTheme="minorHAnsi" w:cstheme="minorHAnsi"/>
          <w:b/>
        </w:rPr>
        <w:t>L'epica oitanica</w:t>
      </w:r>
      <w:r w:rsidRPr="00150C0B">
        <w:rPr>
          <w:rFonts w:asciiTheme="minorHAnsi" w:hAnsiTheme="minorHAnsi" w:cstheme="minorHAnsi"/>
        </w:rPr>
        <w:t xml:space="preserve">: Chanson de </w:t>
      </w:r>
      <w:proofErr w:type="spellStart"/>
      <w:r w:rsidRPr="00150C0B">
        <w:rPr>
          <w:rFonts w:asciiTheme="minorHAnsi" w:hAnsiTheme="minorHAnsi" w:cstheme="minorHAnsi"/>
        </w:rPr>
        <w:t>geste</w:t>
      </w:r>
      <w:proofErr w:type="spellEnd"/>
      <w:r w:rsidRPr="00150C0B">
        <w:rPr>
          <w:rFonts w:asciiTheme="minorHAnsi" w:hAnsiTheme="minorHAnsi" w:cstheme="minorHAnsi"/>
        </w:rPr>
        <w:t>, Chanson de Roland: temi</w:t>
      </w:r>
      <w:r w:rsidR="0073761A">
        <w:rPr>
          <w:rFonts w:asciiTheme="minorHAnsi" w:hAnsiTheme="minorHAnsi" w:cstheme="minorHAnsi"/>
        </w:rPr>
        <w:t xml:space="preserve"> pp. 39 - 41</w:t>
      </w:r>
      <w:r w:rsidRPr="00150C0B">
        <w:rPr>
          <w:rFonts w:asciiTheme="minorHAnsi" w:hAnsiTheme="minorHAnsi" w:cstheme="minorHAnsi"/>
        </w:rPr>
        <w:t xml:space="preserve">, </w:t>
      </w:r>
      <w:r w:rsidR="0098495F" w:rsidRPr="0098495F">
        <w:rPr>
          <w:rFonts w:asciiTheme="minorHAnsi" w:hAnsiTheme="minorHAnsi" w:cstheme="minorHAnsi"/>
          <w:i/>
        </w:rPr>
        <w:t>La</w:t>
      </w:r>
      <w:r w:rsidRPr="0098495F">
        <w:rPr>
          <w:rFonts w:asciiTheme="minorHAnsi" w:hAnsiTheme="minorHAnsi" w:cstheme="minorHAnsi"/>
          <w:i/>
        </w:rPr>
        <w:t xml:space="preserve"> morte di Rolando</w:t>
      </w:r>
      <w:r w:rsidRPr="00150C0B">
        <w:rPr>
          <w:rFonts w:asciiTheme="minorHAnsi" w:hAnsiTheme="minorHAnsi" w:cstheme="minorHAnsi"/>
        </w:rPr>
        <w:t xml:space="preserve"> </w:t>
      </w:r>
      <w:r w:rsidR="0073761A">
        <w:rPr>
          <w:rFonts w:asciiTheme="minorHAnsi" w:hAnsiTheme="minorHAnsi" w:cstheme="minorHAnsi"/>
        </w:rPr>
        <w:t xml:space="preserve">pp. 46 – 48 </w:t>
      </w:r>
      <w:r w:rsidRPr="00150C0B">
        <w:rPr>
          <w:rFonts w:asciiTheme="minorHAnsi" w:hAnsiTheme="minorHAnsi" w:cstheme="minorHAnsi"/>
        </w:rPr>
        <w:t xml:space="preserve">(da </w:t>
      </w:r>
      <w:r w:rsidRPr="00150C0B">
        <w:rPr>
          <w:rFonts w:asciiTheme="minorHAnsi" w:hAnsiTheme="minorHAnsi" w:cstheme="minorHAnsi"/>
          <w:i/>
        </w:rPr>
        <w:t>Chanson de Roland</w:t>
      </w:r>
      <w:r>
        <w:rPr>
          <w:rFonts w:asciiTheme="minorHAnsi" w:hAnsiTheme="minorHAnsi" w:cstheme="minorHAnsi"/>
        </w:rPr>
        <w:t>)</w:t>
      </w:r>
    </w:p>
    <w:p w14:paraId="450D5D16" w14:textId="77777777" w:rsidR="0073761A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150C0B">
        <w:rPr>
          <w:rFonts w:asciiTheme="minorHAnsi" w:hAnsiTheme="minorHAnsi" w:cstheme="minorHAnsi"/>
        </w:rPr>
        <w:t xml:space="preserve">Il </w:t>
      </w:r>
      <w:r w:rsidRPr="00150C0B">
        <w:rPr>
          <w:rFonts w:asciiTheme="minorHAnsi" w:hAnsiTheme="minorHAnsi" w:cstheme="minorHAnsi"/>
          <w:b/>
        </w:rPr>
        <w:t>romanzo</w:t>
      </w:r>
      <w:r w:rsidRPr="00150C0B">
        <w:rPr>
          <w:rFonts w:asciiTheme="minorHAnsi" w:hAnsiTheme="minorHAnsi" w:cstheme="minorHAnsi"/>
        </w:rPr>
        <w:t>: di materia antica (</w:t>
      </w:r>
      <w:r w:rsidRPr="0073761A">
        <w:rPr>
          <w:rFonts w:asciiTheme="minorHAnsi" w:hAnsiTheme="minorHAnsi" w:cstheme="minorHAnsi"/>
          <w:i/>
        </w:rPr>
        <w:t>Romanzo di Enea, Romanzo di Troia, Romanzo di Tebe</w:t>
      </w:r>
      <w:r w:rsidRPr="00150C0B">
        <w:rPr>
          <w:rFonts w:asciiTheme="minorHAnsi" w:hAnsiTheme="minorHAnsi" w:cstheme="minorHAnsi"/>
        </w:rPr>
        <w:t>), di materia bretone (</w:t>
      </w:r>
      <w:r w:rsidRPr="0073761A">
        <w:rPr>
          <w:rFonts w:asciiTheme="minorHAnsi" w:hAnsiTheme="minorHAnsi" w:cstheme="minorHAnsi"/>
          <w:i/>
        </w:rPr>
        <w:t xml:space="preserve">Roman de </w:t>
      </w:r>
      <w:proofErr w:type="spellStart"/>
      <w:r w:rsidRPr="0073761A">
        <w:rPr>
          <w:rFonts w:asciiTheme="minorHAnsi" w:hAnsiTheme="minorHAnsi" w:cstheme="minorHAnsi"/>
          <w:i/>
        </w:rPr>
        <w:t>Rou</w:t>
      </w:r>
      <w:proofErr w:type="spellEnd"/>
      <w:r w:rsidRPr="0073761A">
        <w:rPr>
          <w:rFonts w:asciiTheme="minorHAnsi" w:hAnsiTheme="minorHAnsi" w:cstheme="minorHAnsi"/>
          <w:i/>
        </w:rPr>
        <w:t>, Roman de Brut</w:t>
      </w:r>
      <w:r w:rsidRPr="00150C0B">
        <w:rPr>
          <w:rFonts w:asciiTheme="minorHAnsi" w:hAnsiTheme="minorHAnsi" w:cstheme="minorHAnsi"/>
        </w:rPr>
        <w:t xml:space="preserve">). </w:t>
      </w:r>
    </w:p>
    <w:p w14:paraId="4757E724" w14:textId="2CB8F880" w:rsidR="00570A8C" w:rsidRPr="00150C0B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150C0B">
        <w:rPr>
          <w:rFonts w:asciiTheme="minorHAnsi" w:hAnsiTheme="minorHAnsi" w:cstheme="minorHAnsi"/>
        </w:rPr>
        <w:t xml:space="preserve">Chrétien de Troyes: </w:t>
      </w:r>
      <w:r w:rsidRPr="0073761A">
        <w:rPr>
          <w:rFonts w:asciiTheme="minorHAnsi" w:hAnsiTheme="minorHAnsi" w:cstheme="minorHAnsi"/>
          <w:i/>
        </w:rPr>
        <w:t>Cavaliere della Carretta, Il ra</w:t>
      </w:r>
      <w:r w:rsidR="0073761A" w:rsidRPr="0073761A">
        <w:rPr>
          <w:rFonts w:asciiTheme="minorHAnsi" w:hAnsiTheme="minorHAnsi" w:cstheme="minorHAnsi"/>
          <w:i/>
        </w:rPr>
        <w:t>cconto del Graa</w:t>
      </w:r>
      <w:r w:rsidR="0073761A">
        <w:rPr>
          <w:rFonts w:asciiTheme="minorHAnsi" w:hAnsiTheme="minorHAnsi" w:cstheme="minorHAnsi"/>
        </w:rPr>
        <w:t xml:space="preserve">l. </w:t>
      </w:r>
      <w:r w:rsidR="0073761A" w:rsidRPr="0073761A">
        <w:rPr>
          <w:rFonts w:asciiTheme="minorHAnsi" w:hAnsiTheme="minorHAnsi" w:cstheme="minorHAnsi"/>
          <w:i/>
        </w:rPr>
        <w:t>I</w:t>
      </w:r>
      <w:r w:rsidRPr="0073761A">
        <w:rPr>
          <w:rFonts w:asciiTheme="minorHAnsi" w:hAnsiTheme="minorHAnsi" w:cstheme="minorHAnsi"/>
          <w:i/>
        </w:rPr>
        <w:t>ncontro tra Lancillotto e Ginevra</w:t>
      </w:r>
      <w:r w:rsidRPr="00150C0B">
        <w:rPr>
          <w:rFonts w:asciiTheme="minorHAnsi" w:hAnsiTheme="minorHAnsi" w:cstheme="minorHAnsi"/>
        </w:rPr>
        <w:t xml:space="preserve"> </w:t>
      </w:r>
      <w:r w:rsidR="0098495F">
        <w:rPr>
          <w:rFonts w:asciiTheme="minorHAnsi" w:hAnsiTheme="minorHAnsi" w:cstheme="minorHAnsi"/>
        </w:rPr>
        <w:t>(da</w:t>
      </w:r>
      <w:r w:rsidRPr="00150C0B">
        <w:rPr>
          <w:rFonts w:asciiTheme="minorHAnsi" w:hAnsiTheme="minorHAnsi" w:cstheme="minorHAnsi"/>
        </w:rPr>
        <w:t xml:space="preserve"> </w:t>
      </w:r>
      <w:r w:rsidRPr="00150C0B">
        <w:rPr>
          <w:rFonts w:asciiTheme="minorHAnsi" w:hAnsiTheme="minorHAnsi" w:cstheme="minorHAnsi"/>
          <w:i/>
        </w:rPr>
        <w:t>Lancelot</w:t>
      </w:r>
      <w:r w:rsidRPr="00150C0B">
        <w:rPr>
          <w:rFonts w:asciiTheme="minorHAnsi" w:hAnsiTheme="minorHAnsi" w:cstheme="minorHAnsi"/>
        </w:rPr>
        <w:t>)</w:t>
      </w:r>
      <w:r w:rsidR="0073761A">
        <w:rPr>
          <w:rFonts w:asciiTheme="minorHAnsi" w:hAnsiTheme="minorHAnsi" w:cstheme="minorHAnsi"/>
        </w:rPr>
        <w:t xml:space="preserve"> fornito in fotocopia</w:t>
      </w:r>
    </w:p>
    <w:p w14:paraId="124B22BA" w14:textId="7222F27C" w:rsidR="00570A8C" w:rsidRPr="0073761A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150C0B">
        <w:rPr>
          <w:rFonts w:asciiTheme="minorHAnsi" w:hAnsiTheme="minorHAnsi" w:cstheme="minorHAnsi"/>
        </w:rPr>
        <w:t xml:space="preserve">La </w:t>
      </w:r>
      <w:r w:rsidRPr="00150C0B">
        <w:rPr>
          <w:rFonts w:asciiTheme="minorHAnsi" w:hAnsiTheme="minorHAnsi" w:cstheme="minorHAnsi"/>
          <w:b/>
        </w:rPr>
        <w:t>lirica trobadorica</w:t>
      </w:r>
      <w:r w:rsidRPr="00150C0B">
        <w:rPr>
          <w:rFonts w:asciiTheme="minorHAnsi" w:hAnsiTheme="minorHAnsi" w:cstheme="minorHAnsi"/>
        </w:rPr>
        <w:t xml:space="preserve">: consapevolezza autoriale e pubblico, caratteristiche, contenuti, </w:t>
      </w:r>
      <w:r w:rsidRPr="0073761A">
        <w:rPr>
          <w:rFonts w:asciiTheme="minorHAnsi" w:hAnsiTheme="minorHAnsi" w:cstheme="minorHAnsi"/>
          <w:i/>
        </w:rPr>
        <w:t>fin amor</w:t>
      </w:r>
      <w:r w:rsidRPr="00150C0B">
        <w:rPr>
          <w:rFonts w:asciiTheme="minorHAnsi" w:hAnsiTheme="minorHAnsi" w:cstheme="minorHAnsi"/>
        </w:rPr>
        <w:t xml:space="preserve">, </w:t>
      </w:r>
      <w:r w:rsidRPr="0073761A">
        <w:rPr>
          <w:rFonts w:asciiTheme="minorHAnsi" w:hAnsiTheme="minorHAnsi" w:cstheme="minorHAnsi"/>
          <w:i/>
        </w:rPr>
        <w:t>inclusa</w:t>
      </w:r>
      <w:r w:rsidR="0073761A">
        <w:rPr>
          <w:rFonts w:asciiTheme="minorHAnsi" w:hAnsiTheme="minorHAnsi" w:cstheme="minorHAnsi"/>
          <w:i/>
        </w:rPr>
        <w:t xml:space="preserve"> </w:t>
      </w:r>
      <w:r w:rsidR="0073761A">
        <w:rPr>
          <w:rFonts w:asciiTheme="minorHAnsi" w:hAnsiTheme="minorHAnsi" w:cstheme="minorHAnsi"/>
        </w:rPr>
        <w:t>pp. 51 - 55</w:t>
      </w:r>
    </w:p>
    <w:p w14:paraId="677FFA75" w14:textId="77777777" w:rsidR="00570A8C" w:rsidRPr="00150C0B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</w:p>
    <w:p w14:paraId="33B83FE2" w14:textId="77777777" w:rsidR="00570A8C" w:rsidRPr="00150C0B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  <w:b/>
          <w:bCs/>
        </w:rPr>
      </w:pPr>
      <w:r w:rsidRPr="00150C0B">
        <w:rPr>
          <w:rFonts w:asciiTheme="minorHAnsi" w:hAnsiTheme="minorHAnsi" w:cstheme="minorHAnsi"/>
          <w:b/>
          <w:bCs/>
          <w:u w:val="single"/>
        </w:rPr>
        <w:t>LA POESIA RELIGIOSA</w:t>
      </w:r>
    </w:p>
    <w:p w14:paraId="3E7791BA" w14:textId="56026AC9" w:rsidR="00570A8C" w:rsidRPr="0073761A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150C0B">
        <w:rPr>
          <w:rFonts w:asciiTheme="minorHAnsi" w:hAnsiTheme="minorHAnsi" w:cstheme="minorHAnsi"/>
          <w:b/>
        </w:rPr>
        <w:t>Francesco d’Assisi</w:t>
      </w:r>
      <w:r w:rsidRPr="00150C0B">
        <w:rPr>
          <w:rFonts w:asciiTheme="minorHAnsi" w:hAnsiTheme="minorHAnsi" w:cstheme="minorHAnsi"/>
        </w:rPr>
        <w:t>: vita e opere</w:t>
      </w:r>
      <w:r w:rsidR="0073761A">
        <w:rPr>
          <w:rFonts w:asciiTheme="minorHAnsi" w:hAnsiTheme="minorHAnsi" w:cstheme="minorHAnsi"/>
        </w:rPr>
        <w:t xml:space="preserve"> p. 58</w:t>
      </w:r>
      <w:r w:rsidRPr="00150C0B">
        <w:rPr>
          <w:rFonts w:asciiTheme="minorHAnsi" w:hAnsiTheme="minorHAnsi" w:cstheme="minorHAnsi"/>
        </w:rPr>
        <w:t xml:space="preserve">. Visione dei nodi principali del film di </w:t>
      </w:r>
      <w:r w:rsidR="0073761A">
        <w:rPr>
          <w:rFonts w:asciiTheme="minorHAnsi" w:hAnsiTheme="minorHAnsi" w:cstheme="minorHAnsi"/>
        </w:rPr>
        <w:t xml:space="preserve">Franco </w:t>
      </w:r>
      <w:r w:rsidRPr="00150C0B">
        <w:rPr>
          <w:rFonts w:asciiTheme="minorHAnsi" w:hAnsiTheme="minorHAnsi" w:cstheme="minorHAnsi"/>
        </w:rPr>
        <w:t>Zeffirelli</w:t>
      </w:r>
      <w:r w:rsidR="0073761A">
        <w:rPr>
          <w:rFonts w:asciiTheme="minorHAnsi" w:hAnsiTheme="minorHAnsi" w:cstheme="minorHAnsi"/>
        </w:rPr>
        <w:t xml:space="preserve"> </w:t>
      </w:r>
      <w:r w:rsidR="0073761A" w:rsidRPr="0073761A">
        <w:rPr>
          <w:rFonts w:asciiTheme="minorHAnsi" w:hAnsiTheme="minorHAnsi" w:cstheme="minorHAnsi"/>
          <w:i/>
        </w:rPr>
        <w:t>Fratello sole, sorella Luna</w:t>
      </w:r>
      <w:r w:rsidRPr="00150C0B">
        <w:rPr>
          <w:rFonts w:asciiTheme="minorHAnsi" w:hAnsiTheme="minorHAnsi" w:cstheme="minorHAnsi"/>
        </w:rPr>
        <w:t xml:space="preserve">. Lettura, analisi e commento: </w:t>
      </w:r>
      <w:r w:rsidRPr="00150C0B">
        <w:rPr>
          <w:rFonts w:asciiTheme="minorHAnsi" w:hAnsiTheme="minorHAnsi" w:cstheme="minorHAnsi"/>
          <w:i/>
        </w:rPr>
        <w:t xml:space="preserve">Laudes </w:t>
      </w:r>
      <w:proofErr w:type="spellStart"/>
      <w:r w:rsidRPr="00150C0B">
        <w:rPr>
          <w:rFonts w:asciiTheme="minorHAnsi" w:hAnsiTheme="minorHAnsi" w:cstheme="minorHAnsi"/>
          <w:i/>
        </w:rPr>
        <w:t>Creaturarum</w:t>
      </w:r>
      <w:proofErr w:type="spellEnd"/>
      <w:r w:rsidR="0073761A">
        <w:rPr>
          <w:rFonts w:asciiTheme="minorHAnsi" w:hAnsiTheme="minorHAnsi" w:cstheme="minorHAnsi"/>
          <w:i/>
        </w:rPr>
        <w:t xml:space="preserve"> </w:t>
      </w:r>
      <w:r w:rsidR="0073761A">
        <w:rPr>
          <w:rFonts w:asciiTheme="minorHAnsi" w:hAnsiTheme="minorHAnsi" w:cstheme="minorHAnsi"/>
        </w:rPr>
        <w:t>pp. 63 - 67</w:t>
      </w:r>
    </w:p>
    <w:p w14:paraId="0C1E5122" w14:textId="74360DCD" w:rsidR="00570A8C" w:rsidRPr="00150C0B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  <w:proofErr w:type="spellStart"/>
      <w:r w:rsidRPr="00150C0B">
        <w:rPr>
          <w:rFonts w:asciiTheme="minorHAnsi" w:hAnsiTheme="minorHAnsi" w:cstheme="minorHAnsi"/>
          <w:b/>
        </w:rPr>
        <w:t>Iacopone</w:t>
      </w:r>
      <w:proofErr w:type="spellEnd"/>
      <w:r w:rsidRPr="00150C0B">
        <w:rPr>
          <w:rFonts w:asciiTheme="minorHAnsi" w:hAnsiTheme="minorHAnsi" w:cstheme="minorHAnsi"/>
          <w:b/>
        </w:rPr>
        <w:t xml:space="preserve"> da Todi: </w:t>
      </w:r>
      <w:r w:rsidRPr="00150C0B">
        <w:rPr>
          <w:rFonts w:asciiTheme="minorHAnsi" w:hAnsiTheme="minorHAnsi" w:cstheme="minorHAnsi"/>
        </w:rPr>
        <w:t>vita e opere</w:t>
      </w:r>
      <w:r w:rsidR="0073761A">
        <w:rPr>
          <w:rFonts w:asciiTheme="minorHAnsi" w:hAnsiTheme="minorHAnsi" w:cstheme="minorHAnsi"/>
        </w:rPr>
        <w:t xml:space="preserve"> pp. 59 - 60</w:t>
      </w:r>
      <w:r w:rsidRPr="00150C0B">
        <w:rPr>
          <w:rFonts w:asciiTheme="minorHAnsi" w:hAnsiTheme="minorHAnsi" w:cstheme="minorHAnsi"/>
        </w:rPr>
        <w:t xml:space="preserve">. Lettura, analisi e commento: </w:t>
      </w:r>
      <w:r w:rsidRPr="00150C0B">
        <w:rPr>
          <w:rFonts w:asciiTheme="minorHAnsi" w:hAnsiTheme="minorHAnsi" w:cstheme="minorHAnsi"/>
          <w:i/>
        </w:rPr>
        <w:t>Donna de Paradiso</w:t>
      </w:r>
      <w:r w:rsidR="0073761A">
        <w:rPr>
          <w:rFonts w:asciiTheme="minorHAnsi" w:hAnsiTheme="minorHAnsi" w:cstheme="minorHAnsi"/>
          <w:i/>
        </w:rPr>
        <w:t xml:space="preserve"> </w:t>
      </w:r>
      <w:r w:rsidR="0073761A">
        <w:rPr>
          <w:rFonts w:asciiTheme="minorHAnsi" w:hAnsiTheme="minorHAnsi" w:cstheme="minorHAnsi"/>
        </w:rPr>
        <w:t>pp. 68 - 73</w:t>
      </w:r>
      <w:r w:rsidRPr="00150C0B">
        <w:rPr>
          <w:rFonts w:asciiTheme="minorHAnsi" w:hAnsiTheme="minorHAnsi" w:cstheme="minorHAnsi"/>
          <w:i/>
        </w:rPr>
        <w:t xml:space="preserve">; O Signor per cortesia </w:t>
      </w:r>
      <w:r w:rsidRPr="00150C0B">
        <w:rPr>
          <w:rFonts w:asciiTheme="minorHAnsi" w:hAnsiTheme="minorHAnsi" w:cstheme="minorHAnsi"/>
        </w:rPr>
        <w:t xml:space="preserve">(da </w:t>
      </w:r>
      <w:r w:rsidRPr="00150C0B">
        <w:rPr>
          <w:rFonts w:asciiTheme="minorHAnsi" w:hAnsiTheme="minorHAnsi" w:cstheme="minorHAnsi"/>
          <w:i/>
        </w:rPr>
        <w:t>Laude</w:t>
      </w:r>
      <w:r w:rsidRPr="00150C0B">
        <w:rPr>
          <w:rFonts w:asciiTheme="minorHAnsi" w:hAnsiTheme="minorHAnsi" w:cstheme="minorHAnsi"/>
        </w:rPr>
        <w:t>)</w:t>
      </w:r>
      <w:r w:rsidR="0073761A">
        <w:rPr>
          <w:rFonts w:asciiTheme="minorHAnsi" w:hAnsiTheme="minorHAnsi" w:cstheme="minorHAnsi"/>
        </w:rPr>
        <w:t xml:space="preserve"> fornita in fotocopia</w:t>
      </w:r>
    </w:p>
    <w:p w14:paraId="021B408D" w14:textId="77777777" w:rsidR="00570A8C" w:rsidRPr="00150C0B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</w:p>
    <w:p w14:paraId="6A88015D" w14:textId="77777777" w:rsidR="00570A8C" w:rsidRPr="00150C0B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  <w:b/>
          <w:bCs/>
        </w:rPr>
      </w:pPr>
      <w:r w:rsidRPr="00150C0B">
        <w:rPr>
          <w:rFonts w:asciiTheme="minorHAnsi" w:hAnsiTheme="minorHAnsi" w:cstheme="minorHAnsi"/>
          <w:b/>
          <w:bCs/>
          <w:u w:val="single"/>
        </w:rPr>
        <w:t>LA SCUOLA SICILIANA</w:t>
      </w:r>
    </w:p>
    <w:p w14:paraId="1B8DEC2F" w14:textId="77777777" w:rsidR="0073761A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150C0B">
        <w:rPr>
          <w:rFonts w:asciiTheme="minorHAnsi" w:hAnsiTheme="minorHAnsi" w:cstheme="minorHAnsi"/>
        </w:rPr>
        <w:t>La corte di Federico II, poeti principali e temi</w:t>
      </w:r>
      <w:r w:rsidR="0073761A">
        <w:rPr>
          <w:rFonts w:asciiTheme="minorHAnsi" w:hAnsiTheme="minorHAnsi" w:cstheme="minorHAnsi"/>
        </w:rPr>
        <w:t xml:space="preserve"> pp. 74 - 78</w:t>
      </w:r>
      <w:r w:rsidRPr="00150C0B">
        <w:rPr>
          <w:rFonts w:asciiTheme="minorHAnsi" w:hAnsiTheme="minorHAnsi" w:cstheme="minorHAnsi"/>
        </w:rPr>
        <w:t xml:space="preserve">. </w:t>
      </w:r>
    </w:p>
    <w:p w14:paraId="7EA94A10" w14:textId="2EAA8F4E" w:rsidR="00570A8C" w:rsidRPr="0073761A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150C0B">
        <w:rPr>
          <w:rFonts w:asciiTheme="minorHAnsi" w:hAnsiTheme="minorHAnsi" w:cstheme="minorHAnsi"/>
          <w:b/>
        </w:rPr>
        <w:t>Cielo d’Alcamo</w:t>
      </w:r>
      <w:r w:rsidRPr="00150C0B">
        <w:rPr>
          <w:rFonts w:asciiTheme="minorHAnsi" w:hAnsiTheme="minorHAnsi" w:cstheme="minorHAnsi"/>
        </w:rPr>
        <w:t xml:space="preserve">: </w:t>
      </w:r>
      <w:r w:rsidRPr="00150C0B">
        <w:rPr>
          <w:rFonts w:asciiTheme="minorHAnsi" w:hAnsiTheme="minorHAnsi" w:cstheme="minorHAnsi"/>
          <w:i/>
        </w:rPr>
        <w:t>Rosa fresca aulentissima</w:t>
      </w:r>
      <w:r w:rsidR="0073761A">
        <w:rPr>
          <w:rFonts w:asciiTheme="minorHAnsi" w:hAnsiTheme="minorHAnsi" w:cstheme="minorHAnsi"/>
          <w:i/>
        </w:rPr>
        <w:t xml:space="preserve"> </w:t>
      </w:r>
      <w:r w:rsidR="0073761A">
        <w:rPr>
          <w:rFonts w:asciiTheme="minorHAnsi" w:hAnsiTheme="minorHAnsi" w:cstheme="minorHAnsi"/>
        </w:rPr>
        <w:t>pp. 82 - 86</w:t>
      </w:r>
    </w:p>
    <w:p w14:paraId="3F8B53A1" w14:textId="77777777" w:rsidR="00570A8C" w:rsidRPr="00150C0B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</w:p>
    <w:p w14:paraId="5F141F3A" w14:textId="77777777" w:rsidR="00570A8C" w:rsidRPr="00150C0B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  <w:b/>
          <w:bCs/>
        </w:rPr>
      </w:pPr>
      <w:r w:rsidRPr="00150C0B">
        <w:rPr>
          <w:rFonts w:asciiTheme="minorHAnsi" w:hAnsiTheme="minorHAnsi" w:cstheme="minorHAnsi"/>
          <w:b/>
          <w:bCs/>
          <w:u w:val="single"/>
        </w:rPr>
        <w:t>LA SCUOLA SICULO-TOSCANA</w:t>
      </w:r>
    </w:p>
    <w:p w14:paraId="4B3626E3" w14:textId="1F099086" w:rsidR="00570A8C" w:rsidRPr="00150C0B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  <w:b/>
        </w:rPr>
      </w:pPr>
      <w:r w:rsidRPr="00150C0B">
        <w:rPr>
          <w:rFonts w:asciiTheme="minorHAnsi" w:hAnsiTheme="minorHAnsi" w:cstheme="minorHAnsi"/>
        </w:rPr>
        <w:t>La lirica si</w:t>
      </w:r>
      <w:r w:rsidR="0073761A">
        <w:rPr>
          <w:rFonts w:asciiTheme="minorHAnsi" w:hAnsiTheme="minorHAnsi" w:cstheme="minorHAnsi"/>
        </w:rPr>
        <w:t>ciliana in Toscana e in Emilia p. 89</w:t>
      </w:r>
    </w:p>
    <w:p w14:paraId="4CFA2006" w14:textId="77777777" w:rsidR="0073761A" w:rsidRDefault="0073761A" w:rsidP="00570A8C">
      <w:pPr>
        <w:tabs>
          <w:tab w:val="left" w:pos="6888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777EBC8F" w14:textId="77777777" w:rsidR="00570A8C" w:rsidRPr="00150C0B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  <w:b/>
          <w:bCs/>
        </w:rPr>
      </w:pPr>
      <w:r w:rsidRPr="00150C0B">
        <w:rPr>
          <w:rFonts w:asciiTheme="minorHAnsi" w:hAnsiTheme="minorHAnsi" w:cstheme="minorHAnsi"/>
          <w:b/>
          <w:bCs/>
          <w:u w:val="single"/>
        </w:rPr>
        <w:t>LO STILNOVO</w:t>
      </w:r>
    </w:p>
    <w:p w14:paraId="72C07ACC" w14:textId="77777777" w:rsidR="0073761A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150C0B">
        <w:rPr>
          <w:rFonts w:asciiTheme="minorHAnsi" w:hAnsiTheme="minorHAnsi" w:cstheme="minorHAnsi"/>
        </w:rPr>
        <w:lastRenderedPageBreak/>
        <w:t xml:space="preserve">Bonagiunta </w:t>
      </w:r>
      <w:proofErr w:type="spellStart"/>
      <w:r w:rsidRPr="00150C0B">
        <w:rPr>
          <w:rFonts w:asciiTheme="minorHAnsi" w:hAnsiTheme="minorHAnsi" w:cstheme="minorHAnsi"/>
        </w:rPr>
        <w:t>Orbiccian</w:t>
      </w:r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nel canto XXIV del Purgatorio</w:t>
      </w:r>
      <w:r w:rsidRPr="00150C0B">
        <w:rPr>
          <w:rFonts w:asciiTheme="minorHAnsi" w:hAnsiTheme="minorHAnsi" w:cstheme="minorHAnsi"/>
        </w:rPr>
        <w:t>. La poetica stilnovista, i contenuti, lo stile. I poeti dello Stilnovo</w:t>
      </w:r>
      <w:r w:rsidR="0073761A">
        <w:rPr>
          <w:rFonts w:asciiTheme="minorHAnsi" w:hAnsiTheme="minorHAnsi" w:cstheme="minorHAnsi"/>
        </w:rPr>
        <w:t xml:space="preserve"> pp. 98- 106</w:t>
      </w:r>
      <w:r w:rsidRPr="00150C0B">
        <w:rPr>
          <w:rFonts w:asciiTheme="minorHAnsi" w:hAnsiTheme="minorHAnsi" w:cstheme="minorHAnsi"/>
        </w:rPr>
        <w:t xml:space="preserve">. </w:t>
      </w:r>
    </w:p>
    <w:p w14:paraId="604ED9AA" w14:textId="0289A19C" w:rsidR="00570A8C" w:rsidRPr="00570A8C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570A8C">
        <w:rPr>
          <w:rFonts w:asciiTheme="minorHAnsi" w:hAnsiTheme="minorHAnsi" w:cstheme="minorHAnsi"/>
        </w:rPr>
        <w:t>Lettura, analisi e co</w:t>
      </w:r>
      <w:r w:rsidR="0073761A">
        <w:rPr>
          <w:rFonts w:asciiTheme="minorHAnsi" w:hAnsiTheme="minorHAnsi" w:cstheme="minorHAnsi"/>
        </w:rPr>
        <w:t xml:space="preserve">mmento: pp. 107 – 110 Guido Guinizzelli, </w:t>
      </w:r>
      <w:r w:rsidRPr="0073761A">
        <w:rPr>
          <w:rFonts w:asciiTheme="minorHAnsi" w:hAnsiTheme="minorHAnsi" w:cstheme="minorHAnsi"/>
          <w:i/>
        </w:rPr>
        <w:t xml:space="preserve">Al </w:t>
      </w:r>
      <w:proofErr w:type="spellStart"/>
      <w:r w:rsidRPr="0073761A">
        <w:rPr>
          <w:rFonts w:asciiTheme="minorHAnsi" w:hAnsiTheme="minorHAnsi" w:cstheme="minorHAnsi"/>
          <w:i/>
        </w:rPr>
        <w:t>cor</w:t>
      </w:r>
      <w:proofErr w:type="spellEnd"/>
      <w:r w:rsidRPr="0073761A">
        <w:rPr>
          <w:rFonts w:asciiTheme="minorHAnsi" w:hAnsiTheme="minorHAnsi" w:cstheme="minorHAnsi"/>
          <w:i/>
        </w:rPr>
        <w:t xml:space="preserve"> gentile rempaira sempre amore</w:t>
      </w:r>
      <w:r w:rsidRPr="00570A8C">
        <w:rPr>
          <w:rFonts w:asciiTheme="minorHAnsi" w:hAnsiTheme="minorHAnsi" w:cstheme="minorHAnsi"/>
        </w:rPr>
        <w:t xml:space="preserve">; </w:t>
      </w:r>
      <w:r w:rsidR="0073761A">
        <w:rPr>
          <w:rFonts w:asciiTheme="minorHAnsi" w:hAnsiTheme="minorHAnsi" w:cstheme="minorHAnsi"/>
        </w:rPr>
        <w:t xml:space="preserve">p. 111 </w:t>
      </w:r>
      <w:r w:rsidRPr="0073761A">
        <w:rPr>
          <w:rFonts w:asciiTheme="minorHAnsi" w:hAnsiTheme="minorHAnsi" w:cstheme="minorHAnsi"/>
          <w:i/>
        </w:rPr>
        <w:t>Io voglio del ver la mia donna laudare</w:t>
      </w:r>
      <w:r w:rsidRPr="00570A8C">
        <w:rPr>
          <w:rFonts w:asciiTheme="minorHAnsi" w:hAnsiTheme="minorHAnsi" w:cstheme="minorHAnsi"/>
        </w:rPr>
        <w:t xml:space="preserve">; </w:t>
      </w:r>
      <w:r w:rsidR="0073761A">
        <w:rPr>
          <w:rFonts w:asciiTheme="minorHAnsi" w:hAnsiTheme="minorHAnsi" w:cstheme="minorHAnsi"/>
        </w:rPr>
        <w:t xml:space="preserve">pp. 113 – 114 </w:t>
      </w:r>
      <w:r w:rsidRPr="00570A8C">
        <w:rPr>
          <w:rFonts w:asciiTheme="minorHAnsi" w:hAnsiTheme="minorHAnsi" w:cstheme="minorHAnsi"/>
        </w:rPr>
        <w:t xml:space="preserve">Guido Cavalcanti: </w:t>
      </w:r>
      <w:r w:rsidRPr="0073761A">
        <w:rPr>
          <w:rFonts w:asciiTheme="minorHAnsi" w:hAnsiTheme="minorHAnsi" w:cstheme="minorHAnsi"/>
          <w:i/>
        </w:rPr>
        <w:t xml:space="preserve">Chi è questa che </w:t>
      </w:r>
      <w:proofErr w:type="spellStart"/>
      <w:r w:rsidRPr="0073761A">
        <w:rPr>
          <w:rFonts w:asciiTheme="minorHAnsi" w:hAnsiTheme="minorHAnsi" w:cstheme="minorHAnsi"/>
          <w:i/>
        </w:rPr>
        <w:t>vèn</w:t>
      </w:r>
      <w:proofErr w:type="spellEnd"/>
      <w:r w:rsidRPr="0073761A">
        <w:rPr>
          <w:rFonts w:asciiTheme="minorHAnsi" w:hAnsiTheme="minorHAnsi" w:cstheme="minorHAnsi"/>
          <w:i/>
        </w:rPr>
        <w:t xml:space="preserve"> ch’ogn’</w:t>
      </w:r>
      <w:proofErr w:type="spellStart"/>
      <w:r w:rsidRPr="0073761A">
        <w:rPr>
          <w:rFonts w:asciiTheme="minorHAnsi" w:hAnsiTheme="minorHAnsi" w:cstheme="minorHAnsi"/>
          <w:i/>
        </w:rPr>
        <w:t>om</w:t>
      </w:r>
      <w:proofErr w:type="spellEnd"/>
      <w:r w:rsidRPr="0073761A">
        <w:rPr>
          <w:rFonts w:asciiTheme="minorHAnsi" w:hAnsiTheme="minorHAnsi" w:cstheme="minorHAnsi"/>
          <w:i/>
        </w:rPr>
        <w:t xml:space="preserve"> la mira</w:t>
      </w:r>
      <w:r w:rsidR="00FC2774">
        <w:rPr>
          <w:rFonts w:asciiTheme="minorHAnsi" w:hAnsiTheme="minorHAnsi" w:cstheme="minorHAnsi"/>
        </w:rPr>
        <w:t xml:space="preserve"> (esercitazione Tipologia A)</w:t>
      </w:r>
    </w:p>
    <w:p w14:paraId="4C0140A6" w14:textId="77777777" w:rsidR="00570A8C" w:rsidRPr="00570A8C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</w:p>
    <w:p w14:paraId="6719FDBD" w14:textId="77777777" w:rsidR="00570A8C" w:rsidRPr="00FC2774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  <w:b/>
          <w:u w:val="single"/>
        </w:rPr>
      </w:pPr>
      <w:r w:rsidRPr="00FC2774">
        <w:rPr>
          <w:rFonts w:asciiTheme="minorHAnsi" w:hAnsiTheme="minorHAnsi" w:cstheme="minorHAnsi"/>
          <w:b/>
          <w:u w:val="single"/>
        </w:rPr>
        <w:t>LA POESIA COMICO-REALISTICA</w:t>
      </w:r>
    </w:p>
    <w:p w14:paraId="6B2828E7" w14:textId="4520E0EE" w:rsidR="00570A8C" w:rsidRPr="00570A8C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570A8C">
        <w:rPr>
          <w:rFonts w:asciiTheme="minorHAnsi" w:hAnsiTheme="minorHAnsi" w:cstheme="minorHAnsi"/>
        </w:rPr>
        <w:t>Le origini del genere, contenuti, stile; l’intento parodistico</w:t>
      </w:r>
      <w:r w:rsidR="00FC2774">
        <w:rPr>
          <w:rFonts w:asciiTheme="minorHAnsi" w:hAnsiTheme="minorHAnsi" w:cstheme="minorHAnsi"/>
        </w:rPr>
        <w:t xml:space="preserve"> pp. 118 - 120</w:t>
      </w:r>
      <w:r w:rsidRPr="00570A8C">
        <w:rPr>
          <w:rFonts w:asciiTheme="minorHAnsi" w:hAnsiTheme="minorHAnsi" w:cstheme="minorHAnsi"/>
        </w:rPr>
        <w:t>.</w:t>
      </w:r>
    </w:p>
    <w:p w14:paraId="7EB61FAC" w14:textId="768CD2E3" w:rsidR="00570A8C" w:rsidRPr="00FC2774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570A8C">
        <w:rPr>
          <w:rFonts w:asciiTheme="minorHAnsi" w:hAnsiTheme="minorHAnsi" w:cstheme="minorHAnsi"/>
        </w:rPr>
        <w:t xml:space="preserve">Cecco Angiolieri: </w:t>
      </w:r>
      <w:r w:rsidRPr="00FC2774">
        <w:rPr>
          <w:rFonts w:asciiTheme="minorHAnsi" w:hAnsiTheme="minorHAnsi" w:cstheme="minorHAnsi"/>
          <w:i/>
        </w:rPr>
        <w:t>Tre cose solamente m’</w:t>
      </w:r>
      <w:proofErr w:type="spellStart"/>
      <w:r w:rsidRPr="00FC2774">
        <w:rPr>
          <w:rFonts w:asciiTheme="minorHAnsi" w:hAnsiTheme="minorHAnsi" w:cstheme="minorHAnsi"/>
          <w:i/>
        </w:rPr>
        <w:t>enno</w:t>
      </w:r>
      <w:proofErr w:type="spellEnd"/>
      <w:r w:rsidRPr="00FC2774">
        <w:rPr>
          <w:rFonts w:asciiTheme="minorHAnsi" w:hAnsiTheme="minorHAnsi" w:cstheme="minorHAnsi"/>
          <w:i/>
        </w:rPr>
        <w:t xml:space="preserve"> in grado</w:t>
      </w:r>
      <w:r w:rsidR="00FC2774">
        <w:rPr>
          <w:rFonts w:asciiTheme="minorHAnsi" w:hAnsiTheme="minorHAnsi" w:cstheme="minorHAnsi"/>
          <w:i/>
        </w:rPr>
        <w:t xml:space="preserve"> </w:t>
      </w:r>
      <w:r w:rsidR="00FC2774">
        <w:rPr>
          <w:rFonts w:asciiTheme="minorHAnsi" w:hAnsiTheme="minorHAnsi" w:cstheme="minorHAnsi"/>
        </w:rPr>
        <w:t>p. 128</w:t>
      </w:r>
      <w:r w:rsidRPr="00570A8C">
        <w:rPr>
          <w:rFonts w:asciiTheme="minorHAnsi" w:hAnsiTheme="minorHAnsi" w:cstheme="minorHAnsi"/>
        </w:rPr>
        <w:t xml:space="preserve">, </w:t>
      </w:r>
      <w:r w:rsidRPr="00FC2774">
        <w:rPr>
          <w:rFonts w:asciiTheme="minorHAnsi" w:hAnsiTheme="minorHAnsi" w:cstheme="minorHAnsi"/>
          <w:i/>
        </w:rPr>
        <w:t>S’i’ fossi fuoco, arderei ‘l mondo</w:t>
      </w:r>
      <w:r w:rsidR="00FC2774">
        <w:rPr>
          <w:rFonts w:asciiTheme="minorHAnsi" w:hAnsiTheme="minorHAnsi" w:cstheme="minorHAnsi"/>
          <w:i/>
        </w:rPr>
        <w:t xml:space="preserve"> </w:t>
      </w:r>
      <w:r w:rsidR="00FC2774">
        <w:rPr>
          <w:rFonts w:asciiTheme="minorHAnsi" w:hAnsiTheme="minorHAnsi" w:cstheme="minorHAnsi"/>
        </w:rPr>
        <w:t>p. 126</w:t>
      </w:r>
    </w:p>
    <w:p w14:paraId="2BEA1022" w14:textId="4CC59EC7" w:rsidR="00570A8C" w:rsidRPr="00FC2774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570A8C">
        <w:rPr>
          <w:rFonts w:asciiTheme="minorHAnsi" w:hAnsiTheme="minorHAnsi" w:cstheme="minorHAnsi"/>
        </w:rPr>
        <w:t xml:space="preserve">Rustico Filippi: </w:t>
      </w:r>
      <w:r w:rsidRPr="00FC2774">
        <w:rPr>
          <w:rFonts w:asciiTheme="minorHAnsi" w:hAnsiTheme="minorHAnsi" w:cstheme="minorHAnsi"/>
          <w:i/>
        </w:rPr>
        <w:t>Dovunque vai con teco porti il cesso</w:t>
      </w:r>
      <w:r w:rsidR="00FC2774">
        <w:rPr>
          <w:rFonts w:asciiTheme="minorHAnsi" w:hAnsiTheme="minorHAnsi" w:cstheme="minorHAnsi"/>
          <w:i/>
        </w:rPr>
        <w:t xml:space="preserve"> </w:t>
      </w:r>
      <w:r w:rsidR="00FC2774">
        <w:rPr>
          <w:rFonts w:asciiTheme="minorHAnsi" w:hAnsiTheme="minorHAnsi" w:cstheme="minorHAnsi"/>
        </w:rPr>
        <w:t>fornita in fotocopia (attività di riscrittura comica)</w:t>
      </w:r>
    </w:p>
    <w:p w14:paraId="4FB78A87" w14:textId="77777777" w:rsidR="00570A8C" w:rsidRPr="00570A8C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</w:p>
    <w:p w14:paraId="4F4A475E" w14:textId="77777777" w:rsidR="00570A8C" w:rsidRPr="00FC2774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  <w:b/>
          <w:u w:val="single"/>
        </w:rPr>
      </w:pPr>
      <w:r w:rsidRPr="00FC2774">
        <w:rPr>
          <w:rFonts w:asciiTheme="minorHAnsi" w:hAnsiTheme="minorHAnsi" w:cstheme="minorHAnsi"/>
          <w:b/>
          <w:u w:val="single"/>
        </w:rPr>
        <w:t>DANTE ALIGHIERI</w:t>
      </w:r>
    </w:p>
    <w:p w14:paraId="6FA0B152" w14:textId="3FC1C642" w:rsidR="00570A8C" w:rsidRPr="00570A8C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570A8C">
        <w:rPr>
          <w:rFonts w:asciiTheme="minorHAnsi" w:hAnsiTheme="minorHAnsi" w:cstheme="minorHAnsi"/>
        </w:rPr>
        <w:t>Profilo biografico e letterario</w:t>
      </w:r>
      <w:r w:rsidR="00FC2774">
        <w:rPr>
          <w:rFonts w:asciiTheme="minorHAnsi" w:hAnsiTheme="minorHAnsi" w:cstheme="minorHAnsi"/>
        </w:rPr>
        <w:t xml:space="preserve"> (pp. 134 – 143)</w:t>
      </w:r>
      <w:r w:rsidRPr="00570A8C">
        <w:rPr>
          <w:rFonts w:asciiTheme="minorHAnsi" w:hAnsiTheme="minorHAnsi" w:cstheme="minorHAnsi"/>
        </w:rPr>
        <w:t xml:space="preserve">. </w:t>
      </w:r>
      <w:r w:rsidR="00FC2774">
        <w:rPr>
          <w:rFonts w:asciiTheme="minorHAnsi" w:hAnsiTheme="minorHAnsi" w:cstheme="minorHAnsi"/>
        </w:rPr>
        <w:t xml:space="preserve">Visione film </w:t>
      </w:r>
      <w:r w:rsidR="00FC2774" w:rsidRPr="00FC2774">
        <w:rPr>
          <w:rFonts w:asciiTheme="minorHAnsi" w:hAnsiTheme="minorHAnsi" w:cstheme="minorHAnsi"/>
          <w:i/>
        </w:rPr>
        <w:t>Dante</w:t>
      </w:r>
      <w:r w:rsidR="00FC2774">
        <w:rPr>
          <w:rFonts w:asciiTheme="minorHAnsi" w:hAnsiTheme="minorHAnsi" w:cstheme="minorHAnsi"/>
        </w:rPr>
        <w:t xml:space="preserve"> (2022, Pupi Avati) </w:t>
      </w:r>
    </w:p>
    <w:p w14:paraId="02BF7E45" w14:textId="75851A44" w:rsidR="00570A8C" w:rsidRPr="00FC2774" w:rsidRDefault="00570A8C" w:rsidP="00FC2774">
      <w:pPr>
        <w:pStyle w:val="Paragrafoelenco"/>
        <w:numPr>
          <w:ilvl w:val="0"/>
          <w:numId w:val="2"/>
        </w:num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FC2774">
        <w:rPr>
          <w:rFonts w:asciiTheme="minorHAnsi" w:hAnsiTheme="minorHAnsi" w:cstheme="minorHAnsi"/>
          <w:i/>
        </w:rPr>
        <w:t>Vita Nova</w:t>
      </w:r>
      <w:r w:rsidR="00FC2774" w:rsidRPr="00FC2774">
        <w:rPr>
          <w:rFonts w:asciiTheme="minorHAnsi" w:hAnsiTheme="minorHAnsi" w:cstheme="minorHAnsi"/>
          <w:i/>
        </w:rPr>
        <w:t xml:space="preserve"> </w:t>
      </w:r>
      <w:r w:rsidR="00FC2774" w:rsidRPr="00FC2774">
        <w:rPr>
          <w:rFonts w:asciiTheme="minorHAnsi" w:hAnsiTheme="minorHAnsi" w:cstheme="minorHAnsi"/>
        </w:rPr>
        <w:t>pp 150 - 152</w:t>
      </w:r>
      <w:r w:rsidRPr="00FC2774">
        <w:rPr>
          <w:rFonts w:asciiTheme="minorHAnsi" w:hAnsiTheme="minorHAnsi" w:cstheme="minorHAnsi"/>
        </w:rPr>
        <w:t>: la struttura, trama, episodi principali</w:t>
      </w:r>
      <w:r w:rsidR="00FC2774" w:rsidRPr="00FC2774">
        <w:rPr>
          <w:rFonts w:asciiTheme="minorHAnsi" w:hAnsiTheme="minorHAnsi" w:cstheme="minorHAnsi"/>
        </w:rPr>
        <w:t xml:space="preserve">: Proemio, </w:t>
      </w:r>
      <w:r w:rsidR="00FC2774" w:rsidRPr="00FC2774">
        <w:rPr>
          <w:rFonts w:asciiTheme="minorHAnsi" w:hAnsiTheme="minorHAnsi" w:cstheme="minorHAnsi"/>
          <w:i/>
        </w:rPr>
        <w:t>Il primo incontro con Beatrice</w:t>
      </w:r>
      <w:r w:rsidR="00FC2774" w:rsidRPr="00FC2774">
        <w:rPr>
          <w:rFonts w:asciiTheme="minorHAnsi" w:hAnsiTheme="minorHAnsi" w:cstheme="minorHAnsi"/>
        </w:rPr>
        <w:t xml:space="preserve"> pp. 155 – 156, </w:t>
      </w:r>
      <w:r w:rsidR="00FC2774" w:rsidRPr="00FC2774">
        <w:rPr>
          <w:rFonts w:asciiTheme="minorHAnsi" w:hAnsiTheme="minorHAnsi" w:cstheme="minorHAnsi"/>
          <w:i/>
        </w:rPr>
        <w:t>Donne che avete intelletto d’amore</w:t>
      </w:r>
      <w:r w:rsidR="00FC2774" w:rsidRPr="00FC2774">
        <w:rPr>
          <w:rFonts w:asciiTheme="minorHAnsi" w:hAnsiTheme="minorHAnsi" w:cstheme="minorHAnsi"/>
        </w:rPr>
        <w:t xml:space="preserve"> pp. 160 - 162, </w:t>
      </w:r>
      <w:r w:rsidR="00FC2774" w:rsidRPr="00FC2774">
        <w:rPr>
          <w:rFonts w:asciiTheme="minorHAnsi" w:hAnsiTheme="minorHAnsi" w:cstheme="minorHAnsi"/>
          <w:i/>
        </w:rPr>
        <w:t>Tanto gentile e tanto onesta pare</w:t>
      </w:r>
      <w:r w:rsidR="00FC2774" w:rsidRPr="00FC2774">
        <w:rPr>
          <w:rFonts w:asciiTheme="minorHAnsi" w:hAnsiTheme="minorHAnsi" w:cstheme="minorHAnsi"/>
        </w:rPr>
        <w:t xml:space="preserve"> p. 163, </w:t>
      </w:r>
      <w:r w:rsidR="00FC2774" w:rsidRPr="00FC2774">
        <w:rPr>
          <w:rFonts w:asciiTheme="minorHAnsi" w:hAnsiTheme="minorHAnsi" w:cstheme="minorHAnsi"/>
          <w:i/>
        </w:rPr>
        <w:t>Oltre la spera che più larga gira</w:t>
      </w:r>
      <w:r w:rsidR="00FC2774" w:rsidRPr="00FC2774">
        <w:rPr>
          <w:rFonts w:asciiTheme="minorHAnsi" w:hAnsiTheme="minorHAnsi" w:cstheme="minorHAnsi"/>
        </w:rPr>
        <w:t xml:space="preserve"> fornita in fotocopia</w:t>
      </w:r>
      <w:r w:rsidRPr="00FC2774">
        <w:rPr>
          <w:rFonts w:asciiTheme="minorHAnsi" w:hAnsiTheme="minorHAnsi" w:cstheme="minorHAnsi"/>
        </w:rPr>
        <w:t xml:space="preserve">, </w:t>
      </w:r>
      <w:r w:rsidR="00FC2774" w:rsidRPr="00FC2774">
        <w:rPr>
          <w:rFonts w:asciiTheme="minorHAnsi" w:hAnsiTheme="minorHAnsi" w:cstheme="minorHAnsi"/>
          <w:i/>
        </w:rPr>
        <w:t>La mirabile visione</w:t>
      </w:r>
      <w:r w:rsidR="00FC2774" w:rsidRPr="00FC2774">
        <w:rPr>
          <w:rFonts w:asciiTheme="minorHAnsi" w:hAnsiTheme="minorHAnsi" w:cstheme="minorHAnsi"/>
        </w:rPr>
        <w:t xml:space="preserve"> pp. 165 - 166</w:t>
      </w:r>
    </w:p>
    <w:p w14:paraId="677C0041" w14:textId="7DF6813B" w:rsidR="00570A8C" w:rsidRPr="00FC2774" w:rsidRDefault="00570A8C" w:rsidP="00570A8C">
      <w:pPr>
        <w:pStyle w:val="Paragrafoelenco"/>
        <w:numPr>
          <w:ilvl w:val="0"/>
          <w:numId w:val="2"/>
        </w:num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FC2774">
        <w:rPr>
          <w:rFonts w:asciiTheme="minorHAnsi" w:hAnsiTheme="minorHAnsi" w:cstheme="minorHAnsi"/>
          <w:i/>
        </w:rPr>
        <w:t>Rime</w:t>
      </w:r>
      <w:r w:rsidR="00FC2774" w:rsidRPr="00FC2774">
        <w:rPr>
          <w:rFonts w:asciiTheme="minorHAnsi" w:hAnsiTheme="minorHAnsi" w:cstheme="minorHAnsi"/>
          <w:i/>
        </w:rPr>
        <w:t xml:space="preserve"> </w:t>
      </w:r>
      <w:r w:rsidR="00FC2774" w:rsidRPr="00FC2774">
        <w:rPr>
          <w:rFonts w:asciiTheme="minorHAnsi" w:hAnsiTheme="minorHAnsi" w:cstheme="minorHAnsi"/>
        </w:rPr>
        <w:t>pp. 168 - 169</w:t>
      </w:r>
      <w:r w:rsidRPr="00FC2774">
        <w:rPr>
          <w:rFonts w:asciiTheme="minorHAnsi" w:hAnsiTheme="minorHAnsi" w:cstheme="minorHAnsi"/>
        </w:rPr>
        <w:t>: le rime della giovinezza, le rime della maturità, le rime dell’esilio. Rime per Donna Petra.</w:t>
      </w:r>
      <w:r w:rsidR="00FC2774">
        <w:rPr>
          <w:rFonts w:asciiTheme="minorHAnsi" w:hAnsiTheme="minorHAnsi" w:cstheme="minorHAnsi"/>
        </w:rPr>
        <w:t xml:space="preserve"> </w:t>
      </w:r>
      <w:r w:rsidRPr="00FC2774">
        <w:rPr>
          <w:rFonts w:asciiTheme="minorHAnsi" w:hAnsiTheme="minorHAnsi" w:cstheme="minorHAnsi"/>
          <w:i/>
        </w:rPr>
        <w:t>Guido, i’ vorrei che tu e Lippo ed io</w:t>
      </w:r>
      <w:r w:rsidR="00FC2774">
        <w:rPr>
          <w:rFonts w:asciiTheme="minorHAnsi" w:hAnsiTheme="minorHAnsi" w:cstheme="minorHAnsi"/>
        </w:rPr>
        <w:t xml:space="preserve"> p. 170</w:t>
      </w:r>
      <w:r w:rsidR="00501D32">
        <w:rPr>
          <w:rFonts w:asciiTheme="minorHAnsi" w:hAnsiTheme="minorHAnsi" w:cstheme="minorHAnsi"/>
        </w:rPr>
        <w:t>, Così nel mio parlar voglio esser aspro pp. 172 - 176</w:t>
      </w:r>
    </w:p>
    <w:p w14:paraId="26617ECF" w14:textId="77777777" w:rsidR="00501D32" w:rsidRDefault="00570A8C" w:rsidP="00570A8C">
      <w:pPr>
        <w:pStyle w:val="Paragrafoelenco"/>
        <w:numPr>
          <w:ilvl w:val="0"/>
          <w:numId w:val="2"/>
        </w:num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501D32">
        <w:rPr>
          <w:rFonts w:asciiTheme="minorHAnsi" w:hAnsiTheme="minorHAnsi" w:cstheme="minorHAnsi"/>
        </w:rPr>
        <w:t>Opere dottrinali.</w:t>
      </w:r>
      <w:r w:rsidR="00501D32">
        <w:rPr>
          <w:rFonts w:asciiTheme="minorHAnsi" w:hAnsiTheme="minorHAnsi" w:cstheme="minorHAnsi"/>
        </w:rPr>
        <w:t xml:space="preserve"> </w:t>
      </w:r>
      <w:r w:rsidRPr="00501D32">
        <w:rPr>
          <w:rFonts w:asciiTheme="minorHAnsi" w:hAnsiTheme="minorHAnsi" w:cstheme="minorHAnsi"/>
          <w:i/>
        </w:rPr>
        <w:t>Convivio</w:t>
      </w:r>
      <w:r w:rsidRPr="00501D32">
        <w:rPr>
          <w:rFonts w:asciiTheme="minorHAnsi" w:hAnsiTheme="minorHAnsi" w:cstheme="minorHAnsi"/>
        </w:rPr>
        <w:t xml:space="preserve">: struttura, contenuti, fonti, destinatari, finalità, lingua e stile. </w:t>
      </w:r>
      <w:r w:rsidRPr="00501D32">
        <w:rPr>
          <w:rFonts w:asciiTheme="minorHAnsi" w:hAnsiTheme="minorHAnsi" w:cstheme="minorHAnsi"/>
          <w:i/>
        </w:rPr>
        <w:t xml:space="preserve">De </w:t>
      </w:r>
      <w:proofErr w:type="spellStart"/>
      <w:r w:rsidRPr="00501D32">
        <w:rPr>
          <w:rFonts w:asciiTheme="minorHAnsi" w:hAnsiTheme="minorHAnsi" w:cstheme="minorHAnsi"/>
          <w:i/>
        </w:rPr>
        <w:t>vulgari</w:t>
      </w:r>
      <w:proofErr w:type="spellEnd"/>
      <w:r w:rsidRPr="00501D32">
        <w:rPr>
          <w:rFonts w:asciiTheme="minorHAnsi" w:hAnsiTheme="minorHAnsi" w:cstheme="minorHAnsi"/>
          <w:i/>
        </w:rPr>
        <w:t xml:space="preserve"> </w:t>
      </w:r>
      <w:proofErr w:type="spellStart"/>
      <w:r w:rsidRPr="00501D32">
        <w:rPr>
          <w:rFonts w:asciiTheme="minorHAnsi" w:hAnsiTheme="minorHAnsi" w:cstheme="minorHAnsi"/>
          <w:i/>
        </w:rPr>
        <w:t>eloquentia</w:t>
      </w:r>
      <w:proofErr w:type="spellEnd"/>
      <w:r w:rsidRPr="00501D32">
        <w:rPr>
          <w:rFonts w:asciiTheme="minorHAnsi" w:hAnsiTheme="minorHAnsi" w:cstheme="minorHAnsi"/>
        </w:rPr>
        <w:t xml:space="preserve">: struttura, contenuti, destinatari, finalità, lingua e stile. </w:t>
      </w:r>
      <w:r w:rsidRPr="00501D32">
        <w:rPr>
          <w:rFonts w:asciiTheme="minorHAnsi" w:hAnsiTheme="minorHAnsi" w:cstheme="minorHAnsi"/>
          <w:i/>
        </w:rPr>
        <w:t>De Monarchia</w:t>
      </w:r>
      <w:r w:rsidRPr="00501D32">
        <w:rPr>
          <w:rFonts w:asciiTheme="minorHAnsi" w:hAnsiTheme="minorHAnsi" w:cstheme="minorHAnsi"/>
        </w:rPr>
        <w:t xml:space="preserve">: struttura, contenuti, fonti, destinatari, finalità, lingua e stile. </w:t>
      </w:r>
    </w:p>
    <w:p w14:paraId="5414C1F1" w14:textId="54BE344E" w:rsidR="00570A8C" w:rsidRPr="00501D32" w:rsidRDefault="00570A8C" w:rsidP="00570A8C">
      <w:pPr>
        <w:pStyle w:val="Paragrafoelenco"/>
        <w:numPr>
          <w:ilvl w:val="0"/>
          <w:numId w:val="2"/>
        </w:num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501D32">
        <w:rPr>
          <w:rFonts w:asciiTheme="minorHAnsi" w:hAnsiTheme="minorHAnsi" w:cstheme="minorHAnsi"/>
          <w:i/>
        </w:rPr>
        <w:t>Commedia</w:t>
      </w:r>
      <w:r w:rsidRPr="00501D32">
        <w:rPr>
          <w:rFonts w:asciiTheme="minorHAnsi" w:hAnsiTheme="minorHAnsi" w:cstheme="minorHAnsi"/>
        </w:rPr>
        <w:t>: La composizione, il titolo, la struttura, il metro, l’argomento. Le fonti letterarie e le fonti filosofiche; la topografia del mondo ultraterreno; la legge del contrappasso</w:t>
      </w:r>
      <w:r w:rsidR="00501D32">
        <w:rPr>
          <w:rFonts w:asciiTheme="minorHAnsi" w:hAnsiTheme="minorHAnsi" w:cstheme="minorHAnsi"/>
        </w:rPr>
        <w:t xml:space="preserve"> pp. 179 - 185</w:t>
      </w:r>
      <w:r w:rsidRPr="00501D32">
        <w:rPr>
          <w:rFonts w:asciiTheme="minorHAnsi" w:hAnsiTheme="minorHAnsi" w:cstheme="minorHAnsi"/>
        </w:rPr>
        <w:t>; numerologia (C. Singleton), i quattro sensi delle scritture e la Commedia; plurilinguismo e lo stile. Lettura, analisi e commento dei canti: I, II, III, IV, V, VI, X (interpretazione Gramsci), XII</w:t>
      </w:r>
      <w:r w:rsidR="00501D32">
        <w:rPr>
          <w:rFonts w:asciiTheme="minorHAnsi" w:hAnsiTheme="minorHAnsi" w:cstheme="minorHAnsi"/>
        </w:rPr>
        <w:t>I</w:t>
      </w:r>
    </w:p>
    <w:p w14:paraId="4239F292" w14:textId="77777777" w:rsidR="00570A8C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</w:p>
    <w:p w14:paraId="7C7F222A" w14:textId="77777777" w:rsidR="00570A8C" w:rsidRPr="00150C0B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  <w:b/>
          <w:bCs/>
        </w:rPr>
      </w:pPr>
      <w:r w:rsidRPr="00150C0B">
        <w:rPr>
          <w:rFonts w:asciiTheme="minorHAnsi" w:hAnsiTheme="minorHAnsi" w:cstheme="minorHAnsi"/>
          <w:b/>
          <w:bCs/>
          <w:u w:val="single"/>
        </w:rPr>
        <w:t>GIOVANNI BOCCACCIO</w:t>
      </w:r>
    </w:p>
    <w:p w14:paraId="344EAD7A" w14:textId="0C95FFE6" w:rsidR="00570A8C" w:rsidRPr="00150C0B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150C0B">
        <w:rPr>
          <w:rFonts w:asciiTheme="minorHAnsi" w:hAnsiTheme="minorHAnsi" w:cstheme="minorHAnsi"/>
        </w:rPr>
        <w:t>Bi</w:t>
      </w:r>
      <w:r w:rsidR="00501D32">
        <w:rPr>
          <w:rFonts w:asciiTheme="minorHAnsi" w:hAnsiTheme="minorHAnsi" w:cstheme="minorHAnsi"/>
        </w:rPr>
        <w:t>ografia, opere, lingua e stile pp. 364 - 373</w:t>
      </w:r>
    </w:p>
    <w:p w14:paraId="496203DA" w14:textId="77777777" w:rsidR="00570A8C" w:rsidRPr="00150C0B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150C0B">
        <w:rPr>
          <w:rFonts w:asciiTheme="minorHAnsi" w:hAnsiTheme="minorHAnsi" w:cstheme="minorHAnsi"/>
        </w:rPr>
        <w:t xml:space="preserve">Le opere del periodo napoletano: </w:t>
      </w:r>
      <w:r w:rsidRPr="00150C0B">
        <w:rPr>
          <w:rFonts w:asciiTheme="minorHAnsi" w:hAnsiTheme="minorHAnsi" w:cstheme="minorHAnsi"/>
          <w:i/>
        </w:rPr>
        <w:t xml:space="preserve">Filocolo, </w:t>
      </w:r>
      <w:proofErr w:type="spellStart"/>
      <w:r w:rsidRPr="00150C0B">
        <w:rPr>
          <w:rFonts w:asciiTheme="minorHAnsi" w:hAnsiTheme="minorHAnsi" w:cstheme="minorHAnsi"/>
          <w:i/>
        </w:rPr>
        <w:t>Filostrato</w:t>
      </w:r>
      <w:proofErr w:type="spellEnd"/>
      <w:r w:rsidRPr="00150C0B">
        <w:rPr>
          <w:rFonts w:asciiTheme="minorHAnsi" w:hAnsiTheme="minorHAnsi" w:cstheme="minorHAnsi"/>
          <w:i/>
        </w:rPr>
        <w:t>, Caccia di Diana</w:t>
      </w:r>
      <w:r w:rsidRPr="00150C0B">
        <w:rPr>
          <w:rFonts w:asciiTheme="minorHAnsi" w:hAnsiTheme="minorHAnsi" w:cstheme="minorHAnsi"/>
        </w:rPr>
        <w:t xml:space="preserve"> </w:t>
      </w:r>
    </w:p>
    <w:p w14:paraId="503A9690" w14:textId="77777777" w:rsidR="00570A8C" w:rsidRPr="00150C0B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  <w:i/>
        </w:rPr>
      </w:pPr>
      <w:r w:rsidRPr="00150C0B">
        <w:rPr>
          <w:rFonts w:asciiTheme="minorHAnsi" w:hAnsiTheme="minorHAnsi" w:cstheme="minorHAnsi"/>
        </w:rPr>
        <w:t xml:space="preserve">Le opere del periodo fiorentino: </w:t>
      </w:r>
      <w:r w:rsidRPr="00150C0B">
        <w:rPr>
          <w:rFonts w:asciiTheme="minorHAnsi" w:hAnsiTheme="minorHAnsi" w:cstheme="minorHAnsi"/>
          <w:i/>
        </w:rPr>
        <w:t>Commedia ninfe fiorentine, Amorosa visione, Elegia Madonna Fiammetta, Ninfale fiesolano</w:t>
      </w:r>
    </w:p>
    <w:p w14:paraId="0A6A873E" w14:textId="77777777" w:rsidR="00501D32" w:rsidRDefault="00570A8C" w:rsidP="00570A8C">
      <w:pPr>
        <w:rPr>
          <w:rFonts w:asciiTheme="minorHAnsi" w:hAnsiTheme="minorHAnsi" w:cstheme="minorHAnsi"/>
        </w:rPr>
      </w:pPr>
      <w:r w:rsidRPr="00150C0B">
        <w:rPr>
          <w:rFonts w:asciiTheme="minorHAnsi" w:hAnsiTheme="minorHAnsi" w:cstheme="minorHAnsi"/>
          <w:i/>
        </w:rPr>
        <w:t xml:space="preserve">Corbaccio </w:t>
      </w:r>
      <w:r w:rsidRPr="00150C0B">
        <w:rPr>
          <w:rFonts w:asciiTheme="minorHAnsi" w:hAnsiTheme="minorHAnsi" w:cstheme="minorHAnsi"/>
        </w:rPr>
        <w:t xml:space="preserve">ed </w:t>
      </w:r>
      <w:r w:rsidRPr="00150C0B">
        <w:rPr>
          <w:rFonts w:asciiTheme="minorHAnsi" w:hAnsiTheme="minorHAnsi" w:cstheme="minorHAnsi"/>
          <w:i/>
        </w:rPr>
        <w:t>Epistolario</w:t>
      </w:r>
    </w:p>
    <w:p w14:paraId="0B221BB9" w14:textId="77777777" w:rsidR="001C6F60" w:rsidRDefault="00570A8C" w:rsidP="00570A8C">
      <w:pPr>
        <w:rPr>
          <w:rFonts w:asciiTheme="minorHAnsi" w:hAnsiTheme="minorHAnsi" w:cstheme="minorHAnsi"/>
        </w:rPr>
      </w:pPr>
      <w:r w:rsidRPr="00501D32">
        <w:rPr>
          <w:rFonts w:asciiTheme="minorHAnsi" w:hAnsiTheme="minorHAnsi" w:cstheme="minorHAnsi"/>
          <w:i/>
        </w:rPr>
        <w:t>Decameron</w:t>
      </w:r>
      <w:r w:rsidRPr="00570A8C">
        <w:rPr>
          <w:rFonts w:asciiTheme="minorHAnsi" w:hAnsiTheme="minorHAnsi" w:cstheme="minorHAnsi"/>
        </w:rPr>
        <w:t>: struttura (lingua e stile della cornice e delle novelle), temi, modelli, exemplum, topos della brigata, topos del giardino</w:t>
      </w:r>
      <w:r w:rsidR="00501D32">
        <w:rPr>
          <w:rFonts w:asciiTheme="minorHAnsi" w:hAnsiTheme="minorHAnsi" w:cstheme="minorHAnsi"/>
        </w:rPr>
        <w:t xml:space="preserve"> pp. 374 - 382</w:t>
      </w:r>
      <w:r w:rsidRPr="00570A8C">
        <w:rPr>
          <w:rFonts w:asciiTheme="minorHAnsi" w:hAnsiTheme="minorHAnsi" w:cstheme="minorHAnsi"/>
        </w:rPr>
        <w:t>. Lettura, analisi e commento: il Proemio, Una lieta brigata al tempo della peste (Introduzione alla I giornata)</w:t>
      </w:r>
      <w:r w:rsidR="001C6F60">
        <w:rPr>
          <w:rFonts w:asciiTheme="minorHAnsi" w:hAnsiTheme="minorHAnsi" w:cstheme="minorHAnsi"/>
        </w:rPr>
        <w:t xml:space="preserve"> pp. 391- 394</w:t>
      </w:r>
    </w:p>
    <w:p w14:paraId="43DB0678" w14:textId="02812D9A" w:rsidR="00570A8C" w:rsidRDefault="001C6F60" w:rsidP="00570A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Realizzazione di un prodotto multimediale ed esposizione alla classe delle seguenti novelle: </w:t>
      </w:r>
      <w:r w:rsidR="00570A8C" w:rsidRPr="001C6F60">
        <w:rPr>
          <w:rFonts w:asciiTheme="minorHAnsi" w:hAnsiTheme="minorHAnsi" w:cstheme="minorHAnsi"/>
          <w:i/>
        </w:rPr>
        <w:t xml:space="preserve">Apologia delle donne papere, </w:t>
      </w:r>
      <w:proofErr w:type="spellStart"/>
      <w:r w:rsidR="00570A8C" w:rsidRPr="001C6F60">
        <w:rPr>
          <w:rFonts w:asciiTheme="minorHAnsi" w:hAnsiTheme="minorHAnsi" w:cstheme="minorHAnsi"/>
          <w:i/>
        </w:rPr>
        <w:t>Lisabetta</w:t>
      </w:r>
      <w:proofErr w:type="spellEnd"/>
      <w:r w:rsidR="00570A8C" w:rsidRPr="001C6F60">
        <w:rPr>
          <w:rFonts w:asciiTheme="minorHAnsi" w:hAnsiTheme="minorHAnsi" w:cstheme="minorHAnsi"/>
          <w:i/>
        </w:rPr>
        <w:t xml:space="preserve"> da Messina; </w:t>
      </w:r>
      <w:proofErr w:type="spellStart"/>
      <w:r w:rsidR="00570A8C" w:rsidRPr="001C6F60">
        <w:rPr>
          <w:rFonts w:asciiTheme="minorHAnsi" w:hAnsiTheme="minorHAnsi" w:cstheme="minorHAnsi"/>
          <w:i/>
        </w:rPr>
        <w:t>Nastagio</w:t>
      </w:r>
      <w:proofErr w:type="spellEnd"/>
      <w:r w:rsidR="00570A8C" w:rsidRPr="001C6F60">
        <w:rPr>
          <w:rFonts w:asciiTheme="minorHAnsi" w:hAnsiTheme="minorHAnsi" w:cstheme="minorHAnsi"/>
          <w:i/>
        </w:rPr>
        <w:t xml:space="preserve"> degli Onesti, La badessa e le braghe del prete, </w:t>
      </w:r>
      <w:proofErr w:type="spellStart"/>
      <w:r w:rsidR="00570A8C" w:rsidRPr="001C6F60">
        <w:rPr>
          <w:rFonts w:asciiTheme="minorHAnsi" w:hAnsiTheme="minorHAnsi" w:cstheme="minorHAnsi"/>
          <w:i/>
        </w:rPr>
        <w:t>Peronella</w:t>
      </w:r>
      <w:proofErr w:type="spellEnd"/>
      <w:r w:rsidR="00570A8C" w:rsidRPr="001C6F60">
        <w:rPr>
          <w:rFonts w:asciiTheme="minorHAnsi" w:hAnsiTheme="minorHAnsi" w:cstheme="minorHAnsi"/>
          <w:i/>
        </w:rPr>
        <w:t>, Griselda</w:t>
      </w:r>
      <w:r w:rsidR="00570A8C" w:rsidRPr="00570A8C">
        <w:rPr>
          <w:rFonts w:asciiTheme="minorHAnsi" w:hAnsiTheme="minorHAnsi" w:cstheme="minorHAnsi"/>
        </w:rPr>
        <w:t>.</w:t>
      </w:r>
    </w:p>
    <w:p w14:paraId="60B4DBAB" w14:textId="77777777" w:rsidR="00570A8C" w:rsidRDefault="00570A8C" w:rsidP="00570A8C">
      <w:pPr>
        <w:rPr>
          <w:rFonts w:asciiTheme="minorHAnsi" w:hAnsiTheme="minorHAnsi" w:cstheme="minorHAnsi"/>
        </w:rPr>
      </w:pPr>
    </w:p>
    <w:p w14:paraId="0E2D3755" w14:textId="77777777" w:rsidR="001C6F60" w:rsidRDefault="001C6F60" w:rsidP="00570A8C">
      <w:pPr>
        <w:rPr>
          <w:rFonts w:asciiTheme="minorHAnsi" w:hAnsiTheme="minorHAnsi" w:cstheme="minorHAnsi"/>
          <w:b/>
          <w:u w:val="single"/>
        </w:rPr>
      </w:pPr>
    </w:p>
    <w:p w14:paraId="77B060B6" w14:textId="77777777" w:rsidR="001C6F60" w:rsidRDefault="001C6F60" w:rsidP="00570A8C">
      <w:pPr>
        <w:rPr>
          <w:rFonts w:asciiTheme="minorHAnsi" w:hAnsiTheme="minorHAnsi" w:cstheme="minorHAnsi"/>
          <w:b/>
          <w:u w:val="single"/>
        </w:rPr>
      </w:pPr>
    </w:p>
    <w:p w14:paraId="67C71C55" w14:textId="77777777" w:rsidR="00570A8C" w:rsidRPr="00501D32" w:rsidRDefault="00570A8C" w:rsidP="00570A8C">
      <w:pPr>
        <w:rPr>
          <w:rFonts w:asciiTheme="minorHAnsi" w:hAnsiTheme="minorHAnsi" w:cstheme="minorHAnsi"/>
          <w:b/>
          <w:u w:val="single"/>
        </w:rPr>
      </w:pPr>
      <w:r w:rsidRPr="00501D32">
        <w:rPr>
          <w:rFonts w:asciiTheme="minorHAnsi" w:hAnsiTheme="minorHAnsi" w:cstheme="minorHAnsi"/>
          <w:b/>
          <w:u w:val="single"/>
        </w:rPr>
        <w:t>FRANCESCO PETRARCA</w:t>
      </w:r>
    </w:p>
    <w:p w14:paraId="5C96CF9B" w14:textId="5A87B6C2" w:rsidR="00570A8C" w:rsidRPr="00570A8C" w:rsidRDefault="00570A8C" w:rsidP="00570A8C">
      <w:pPr>
        <w:rPr>
          <w:rFonts w:asciiTheme="minorHAnsi" w:hAnsiTheme="minorHAnsi" w:cstheme="minorHAnsi"/>
        </w:rPr>
      </w:pPr>
      <w:r w:rsidRPr="00570A8C">
        <w:rPr>
          <w:rFonts w:asciiTheme="minorHAnsi" w:hAnsiTheme="minorHAnsi" w:cstheme="minorHAnsi"/>
        </w:rPr>
        <w:t xml:space="preserve">Vita, </w:t>
      </w:r>
      <w:r w:rsidR="00501D32">
        <w:rPr>
          <w:rFonts w:asciiTheme="minorHAnsi" w:hAnsiTheme="minorHAnsi" w:cstheme="minorHAnsi"/>
        </w:rPr>
        <w:t>poetica, opere, lingua e stile pp. 256 - 168</w:t>
      </w:r>
    </w:p>
    <w:p w14:paraId="2FED424B" w14:textId="7AB48048" w:rsidR="00501D32" w:rsidRDefault="00501D32" w:rsidP="00501D32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Epistolario p. 269, </w:t>
      </w:r>
      <w:r w:rsidRPr="00501D32">
        <w:rPr>
          <w:rFonts w:asciiTheme="minorHAnsi" w:hAnsiTheme="minorHAnsi" w:cstheme="minorHAnsi"/>
          <w:i/>
        </w:rPr>
        <w:t>L’ascesa al monte Ventoso</w:t>
      </w:r>
      <w:r>
        <w:rPr>
          <w:rFonts w:asciiTheme="minorHAnsi" w:hAnsiTheme="minorHAnsi" w:cstheme="minorHAnsi"/>
        </w:rPr>
        <w:t xml:space="preserve"> pp. 271 - 275</w:t>
      </w:r>
    </w:p>
    <w:p w14:paraId="20A74846" w14:textId="3F8B536D" w:rsidR="00570A8C" w:rsidRPr="00501D32" w:rsidRDefault="00570A8C" w:rsidP="00501D32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501D32">
        <w:rPr>
          <w:rFonts w:asciiTheme="minorHAnsi" w:hAnsiTheme="minorHAnsi" w:cstheme="minorHAnsi"/>
          <w:i/>
        </w:rPr>
        <w:t>Secretum</w:t>
      </w:r>
      <w:proofErr w:type="spellEnd"/>
      <w:r w:rsidR="00501D32">
        <w:rPr>
          <w:rFonts w:asciiTheme="minorHAnsi" w:hAnsiTheme="minorHAnsi" w:cstheme="minorHAnsi"/>
        </w:rPr>
        <w:t xml:space="preserve"> pp. 269 - 270</w:t>
      </w:r>
      <w:r w:rsidRPr="00501D32">
        <w:rPr>
          <w:rFonts w:asciiTheme="minorHAnsi" w:hAnsiTheme="minorHAnsi" w:cstheme="minorHAnsi"/>
        </w:rPr>
        <w:t>: struttura, contenuti, temi, modelli, finalità, lingua e stile.</w:t>
      </w:r>
    </w:p>
    <w:p w14:paraId="4C8C6C89" w14:textId="79AA31B4" w:rsidR="00570A8C" w:rsidRPr="00570A8C" w:rsidRDefault="00570A8C" w:rsidP="00570A8C">
      <w:pPr>
        <w:rPr>
          <w:rFonts w:asciiTheme="minorHAnsi" w:hAnsiTheme="minorHAnsi" w:cstheme="minorHAnsi"/>
        </w:rPr>
      </w:pPr>
      <w:r w:rsidRPr="00570A8C">
        <w:rPr>
          <w:rFonts w:asciiTheme="minorHAnsi" w:hAnsiTheme="minorHAnsi" w:cstheme="minorHAnsi"/>
        </w:rPr>
        <w:t>Lettura, analisi e commento: l’accidia (libro II)</w:t>
      </w:r>
      <w:r w:rsidR="00501D32">
        <w:rPr>
          <w:rFonts w:asciiTheme="minorHAnsi" w:hAnsiTheme="minorHAnsi" w:cstheme="minorHAnsi"/>
        </w:rPr>
        <w:t xml:space="preserve"> pp. 281 - 282</w:t>
      </w:r>
    </w:p>
    <w:p w14:paraId="46D20262" w14:textId="1E16806F" w:rsidR="00570A8C" w:rsidRPr="00501D32" w:rsidRDefault="00570A8C" w:rsidP="00570A8C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501D32">
        <w:rPr>
          <w:rFonts w:asciiTheme="minorHAnsi" w:hAnsiTheme="minorHAnsi" w:cstheme="minorHAnsi"/>
        </w:rPr>
        <w:t>Canzoniere</w:t>
      </w:r>
      <w:r w:rsidR="00501D32">
        <w:rPr>
          <w:rFonts w:asciiTheme="minorHAnsi" w:hAnsiTheme="minorHAnsi" w:cstheme="minorHAnsi"/>
        </w:rPr>
        <w:t xml:space="preserve"> (Rerum </w:t>
      </w:r>
      <w:proofErr w:type="spellStart"/>
      <w:r w:rsidR="00501D32">
        <w:rPr>
          <w:rFonts w:asciiTheme="minorHAnsi" w:hAnsiTheme="minorHAnsi" w:cstheme="minorHAnsi"/>
        </w:rPr>
        <w:t>Vulgarium</w:t>
      </w:r>
      <w:proofErr w:type="spellEnd"/>
      <w:r w:rsidR="00501D32">
        <w:rPr>
          <w:rFonts w:asciiTheme="minorHAnsi" w:hAnsiTheme="minorHAnsi" w:cstheme="minorHAnsi"/>
        </w:rPr>
        <w:t xml:space="preserve"> </w:t>
      </w:r>
      <w:proofErr w:type="spellStart"/>
      <w:r w:rsidR="00501D32">
        <w:rPr>
          <w:rFonts w:asciiTheme="minorHAnsi" w:hAnsiTheme="minorHAnsi" w:cstheme="minorHAnsi"/>
        </w:rPr>
        <w:t>Fragmenta</w:t>
      </w:r>
      <w:proofErr w:type="spellEnd"/>
      <w:r w:rsidR="00501D32">
        <w:rPr>
          <w:rFonts w:asciiTheme="minorHAnsi" w:hAnsiTheme="minorHAnsi" w:cstheme="minorHAnsi"/>
        </w:rPr>
        <w:t>)</w:t>
      </w:r>
      <w:r w:rsidRPr="00501D32">
        <w:rPr>
          <w:rFonts w:asciiTheme="minorHAnsi" w:hAnsiTheme="minorHAnsi" w:cstheme="minorHAnsi"/>
        </w:rPr>
        <w:t>: struttura (analogie Commedia), manoscritti autografi, modelli</w:t>
      </w:r>
      <w:r w:rsidR="00501D32">
        <w:rPr>
          <w:rFonts w:asciiTheme="minorHAnsi" w:hAnsiTheme="minorHAnsi" w:cstheme="minorHAnsi"/>
        </w:rPr>
        <w:t xml:space="preserve">, contenuti, temi, </w:t>
      </w:r>
      <w:proofErr w:type="spellStart"/>
      <w:r w:rsidR="00501D32">
        <w:rPr>
          <w:rFonts w:asciiTheme="minorHAnsi" w:hAnsiTheme="minorHAnsi" w:cstheme="minorHAnsi"/>
        </w:rPr>
        <w:t>unilinguismo</w:t>
      </w:r>
      <w:proofErr w:type="spellEnd"/>
      <w:r w:rsidR="00501D32">
        <w:rPr>
          <w:rFonts w:asciiTheme="minorHAnsi" w:hAnsiTheme="minorHAnsi" w:cstheme="minorHAnsi"/>
        </w:rPr>
        <w:t xml:space="preserve"> pp. 284 – 290;</w:t>
      </w:r>
      <w:r w:rsidRPr="00501D32">
        <w:rPr>
          <w:rFonts w:asciiTheme="minorHAnsi" w:hAnsiTheme="minorHAnsi" w:cstheme="minorHAnsi"/>
        </w:rPr>
        <w:t xml:space="preserve"> Lettura, analisi e commento: </w:t>
      </w:r>
      <w:r w:rsidRPr="00501D32">
        <w:rPr>
          <w:rFonts w:asciiTheme="minorHAnsi" w:hAnsiTheme="minorHAnsi" w:cstheme="minorHAnsi"/>
          <w:i/>
        </w:rPr>
        <w:t>Voi ch’ascoltate in rime sparse il suono</w:t>
      </w:r>
      <w:r w:rsidR="00501D32">
        <w:rPr>
          <w:rFonts w:asciiTheme="minorHAnsi" w:hAnsiTheme="minorHAnsi" w:cstheme="minorHAnsi"/>
        </w:rPr>
        <w:t xml:space="preserve"> p. 291</w:t>
      </w:r>
      <w:r w:rsidRPr="00501D32">
        <w:rPr>
          <w:rFonts w:asciiTheme="minorHAnsi" w:hAnsiTheme="minorHAnsi" w:cstheme="minorHAnsi"/>
        </w:rPr>
        <w:t xml:space="preserve">; </w:t>
      </w:r>
      <w:r w:rsidRPr="00501D32">
        <w:rPr>
          <w:rFonts w:asciiTheme="minorHAnsi" w:hAnsiTheme="minorHAnsi" w:cstheme="minorHAnsi"/>
          <w:i/>
        </w:rPr>
        <w:t xml:space="preserve">Erano i </w:t>
      </w:r>
      <w:proofErr w:type="spellStart"/>
      <w:r w:rsidRPr="00501D32">
        <w:rPr>
          <w:rFonts w:asciiTheme="minorHAnsi" w:hAnsiTheme="minorHAnsi" w:cstheme="minorHAnsi"/>
          <w:i/>
        </w:rPr>
        <w:t>capei</w:t>
      </w:r>
      <w:proofErr w:type="spellEnd"/>
      <w:r w:rsidRPr="00501D32">
        <w:rPr>
          <w:rFonts w:asciiTheme="minorHAnsi" w:hAnsiTheme="minorHAnsi" w:cstheme="minorHAnsi"/>
          <w:i/>
        </w:rPr>
        <w:t xml:space="preserve"> d’oro a l’aura sparsi</w:t>
      </w:r>
      <w:r w:rsidR="00501D32">
        <w:rPr>
          <w:rFonts w:asciiTheme="minorHAnsi" w:hAnsiTheme="minorHAnsi" w:cstheme="minorHAnsi"/>
        </w:rPr>
        <w:t xml:space="preserve"> p. 298</w:t>
      </w:r>
      <w:r w:rsidRPr="00501D32">
        <w:rPr>
          <w:rFonts w:asciiTheme="minorHAnsi" w:hAnsiTheme="minorHAnsi" w:cstheme="minorHAnsi"/>
        </w:rPr>
        <w:t xml:space="preserve">; </w:t>
      </w:r>
      <w:r w:rsidRPr="00501D32">
        <w:rPr>
          <w:rFonts w:asciiTheme="minorHAnsi" w:hAnsiTheme="minorHAnsi" w:cstheme="minorHAnsi"/>
          <w:i/>
        </w:rPr>
        <w:t>Chiare, fresche et dolci acque</w:t>
      </w:r>
      <w:r w:rsidR="00501D32" w:rsidRPr="00501D32">
        <w:rPr>
          <w:rFonts w:asciiTheme="minorHAnsi" w:hAnsiTheme="minorHAnsi" w:cstheme="minorHAnsi"/>
          <w:i/>
        </w:rPr>
        <w:t xml:space="preserve"> pp.</w:t>
      </w:r>
      <w:r w:rsidR="00501D32">
        <w:rPr>
          <w:rFonts w:asciiTheme="minorHAnsi" w:hAnsiTheme="minorHAnsi" w:cstheme="minorHAnsi"/>
        </w:rPr>
        <w:t xml:space="preserve"> 302 – 304; </w:t>
      </w:r>
      <w:r w:rsidR="00501D32" w:rsidRPr="00501D32">
        <w:rPr>
          <w:rFonts w:asciiTheme="minorHAnsi" w:hAnsiTheme="minorHAnsi" w:cstheme="minorHAnsi"/>
          <w:i/>
        </w:rPr>
        <w:t xml:space="preserve">Italia mia, </w:t>
      </w:r>
      <w:proofErr w:type="spellStart"/>
      <w:r w:rsidR="00501D32" w:rsidRPr="00501D32">
        <w:rPr>
          <w:rFonts w:asciiTheme="minorHAnsi" w:hAnsiTheme="minorHAnsi" w:cstheme="minorHAnsi"/>
          <w:i/>
        </w:rPr>
        <w:t>benchè</w:t>
      </w:r>
      <w:proofErr w:type="spellEnd"/>
      <w:r w:rsidR="00501D32" w:rsidRPr="00501D32">
        <w:rPr>
          <w:rFonts w:asciiTheme="minorHAnsi" w:hAnsiTheme="minorHAnsi" w:cstheme="minorHAnsi"/>
          <w:i/>
        </w:rPr>
        <w:t xml:space="preserve"> ‘l parlar sia indarno</w:t>
      </w:r>
      <w:r w:rsidR="00501D32">
        <w:rPr>
          <w:rFonts w:asciiTheme="minorHAnsi" w:hAnsiTheme="minorHAnsi" w:cstheme="minorHAnsi"/>
        </w:rPr>
        <w:t xml:space="preserve"> pp. 307 – 311 (anticipazione </w:t>
      </w:r>
      <w:r w:rsidR="00501D32" w:rsidRPr="00501D32">
        <w:rPr>
          <w:rFonts w:asciiTheme="minorHAnsi" w:hAnsiTheme="minorHAnsi" w:cstheme="minorHAnsi"/>
          <w:i/>
        </w:rPr>
        <w:t xml:space="preserve">De </w:t>
      </w:r>
      <w:proofErr w:type="spellStart"/>
      <w:r w:rsidR="00501D32" w:rsidRPr="00501D32">
        <w:rPr>
          <w:rFonts w:asciiTheme="minorHAnsi" w:hAnsiTheme="minorHAnsi" w:cstheme="minorHAnsi"/>
          <w:i/>
        </w:rPr>
        <w:t>principatibus</w:t>
      </w:r>
      <w:proofErr w:type="spellEnd"/>
      <w:r w:rsidR="00501D32">
        <w:rPr>
          <w:rFonts w:asciiTheme="minorHAnsi" w:hAnsiTheme="minorHAnsi" w:cstheme="minorHAnsi"/>
        </w:rPr>
        <w:t>)</w:t>
      </w:r>
    </w:p>
    <w:p w14:paraId="01B24D43" w14:textId="77777777" w:rsidR="00570A8C" w:rsidRPr="00570A8C" w:rsidRDefault="00570A8C" w:rsidP="00570A8C">
      <w:pPr>
        <w:rPr>
          <w:rFonts w:asciiTheme="minorHAnsi" w:hAnsiTheme="minorHAnsi" w:cstheme="minorHAnsi"/>
        </w:rPr>
      </w:pPr>
    </w:p>
    <w:p w14:paraId="304AA6C8" w14:textId="0E515F2A" w:rsidR="00570A8C" w:rsidRDefault="001C6F60" w:rsidP="00570A8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 Firenze del Quattrocento</w:t>
      </w:r>
    </w:p>
    <w:p w14:paraId="3BD24FEF" w14:textId="6CD050EF" w:rsidR="001C6F60" w:rsidRPr="00570A8C" w:rsidRDefault="001C6F60" w:rsidP="00570A8C">
      <w:pPr>
        <w:rPr>
          <w:rFonts w:asciiTheme="minorHAnsi" w:hAnsiTheme="minorHAnsi" w:cstheme="minorHAnsi"/>
          <w:b/>
        </w:rPr>
      </w:pPr>
      <w:r w:rsidRPr="001C6F60">
        <w:rPr>
          <w:rFonts w:asciiTheme="minorHAnsi" w:hAnsiTheme="minorHAnsi" w:cstheme="minorHAnsi"/>
        </w:rPr>
        <w:t>Umanesimo, Lorenzo il Magnifico</w:t>
      </w:r>
      <w:r>
        <w:rPr>
          <w:rFonts w:asciiTheme="minorHAnsi" w:hAnsiTheme="minorHAnsi" w:cstheme="minorHAnsi"/>
          <w:b/>
        </w:rPr>
        <w:t xml:space="preserve"> cenni </w:t>
      </w:r>
    </w:p>
    <w:p w14:paraId="3AED1D47" w14:textId="77777777" w:rsidR="00570A8C" w:rsidRPr="00570A8C" w:rsidRDefault="00570A8C" w:rsidP="00570A8C">
      <w:pPr>
        <w:rPr>
          <w:rFonts w:asciiTheme="minorHAnsi" w:hAnsiTheme="minorHAnsi" w:cstheme="minorHAnsi"/>
        </w:rPr>
      </w:pPr>
    </w:p>
    <w:p w14:paraId="3588F660" w14:textId="77777777" w:rsidR="00570A8C" w:rsidRPr="00570A8C" w:rsidRDefault="00570A8C" w:rsidP="00570A8C">
      <w:pPr>
        <w:rPr>
          <w:rFonts w:asciiTheme="minorHAnsi" w:hAnsiTheme="minorHAnsi" w:cstheme="minorHAnsi"/>
          <w:b/>
          <w:u w:val="single"/>
        </w:rPr>
      </w:pPr>
      <w:r w:rsidRPr="00570A8C">
        <w:rPr>
          <w:rFonts w:asciiTheme="minorHAnsi" w:hAnsiTheme="minorHAnsi" w:cstheme="minorHAnsi"/>
          <w:b/>
          <w:u w:val="single"/>
        </w:rPr>
        <w:t>NICCOLO’ MACHIAVELLI</w:t>
      </w:r>
    </w:p>
    <w:p w14:paraId="62608296" w14:textId="77777777" w:rsidR="00570A8C" w:rsidRDefault="00570A8C" w:rsidP="00570A8C">
      <w:pPr>
        <w:rPr>
          <w:rFonts w:asciiTheme="minorHAnsi" w:hAnsiTheme="minorHAnsi" w:cstheme="minorHAnsi"/>
        </w:rPr>
      </w:pPr>
      <w:r w:rsidRPr="001C6F60">
        <w:rPr>
          <w:rFonts w:asciiTheme="minorHAnsi" w:hAnsiTheme="minorHAnsi" w:cstheme="minorHAnsi"/>
          <w:i/>
        </w:rPr>
        <w:t xml:space="preserve">De </w:t>
      </w:r>
      <w:proofErr w:type="spellStart"/>
      <w:r w:rsidRPr="001C6F60">
        <w:rPr>
          <w:rFonts w:asciiTheme="minorHAnsi" w:hAnsiTheme="minorHAnsi" w:cstheme="minorHAnsi"/>
          <w:i/>
        </w:rPr>
        <w:t>principatibus</w:t>
      </w:r>
      <w:proofErr w:type="spellEnd"/>
      <w:r w:rsidRPr="00570A8C">
        <w:rPr>
          <w:rFonts w:asciiTheme="minorHAnsi" w:hAnsiTheme="minorHAnsi" w:cstheme="minorHAnsi"/>
        </w:rPr>
        <w:t xml:space="preserve"> cenni, visione dello spettacolo Mandragola presso il Teatro Sperimentale</w:t>
      </w:r>
    </w:p>
    <w:p w14:paraId="01A058C2" w14:textId="77777777" w:rsidR="001C6F60" w:rsidRDefault="001C6F60" w:rsidP="00570A8C">
      <w:pPr>
        <w:rPr>
          <w:rFonts w:asciiTheme="minorHAnsi" w:hAnsiTheme="minorHAnsi" w:cstheme="minorHAnsi"/>
        </w:rPr>
      </w:pPr>
    </w:p>
    <w:p w14:paraId="7F79B183" w14:textId="7A9BE0C7" w:rsidR="001C6F60" w:rsidRPr="001C6F60" w:rsidRDefault="001C6F60" w:rsidP="00570A8C">
      <w:pPr>
        <w:rPr>
          <w:rFonts w:asciiTheme="minorHAnsi" w:hAnsiTheme="minorHAnsi" w:cstheme="minorHAnsi"/>
          <w:b/>
          <w:u w:val="single"/>
        </w:rPr>
      </w:pPr>
      <w:r w:rsidRPr="001C6F60">
        <w:rPr>
          <w:rFonts w:asciiTheme="minorHAnsi" w:hAnsiTheme="minorHAnsi" w:cstheme="minorHAnsi"/>
          <w:b/>
          <w:u w:val="single"/>
        </w:rPr>
        <w:t>SCRITTURA</w:t>
      </w:r>
    </w:p>
    <w:p w14:paraId="155C1C85" w14:textId="17E1AFD6" w:rsidR="00570A8C" w:rsidRPr="00570A8C" w:rsidRDefault="001C6F60" w:rsidP="00570A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Esercitazioni nelle tipologie d’Esame A, B e C</w:t>
      </w:r>
    </w:p>
    <w:p w14:paraId="72AF0061" w14:textId="150BD2BD" w:rsidR="00570A8C" w:rsidRDefault="001C6F60" w:rsidP="001C6F60">
      <w:pPr>
        <w:tabs>
          <w:tab w:val="left" w:pos="6888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Prof.ssa Marianna Alvaro</w:t>
      </w:r>
    </w:p>
    <w:p w14:paraId="6029F12A" w14:textId="77777777" w:rsidR="00570A8C" w:rsidRPr="00150C0B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</w:p>
    <w:p w14:paraId="441B900C" w14:textId="77777777" w:rsidR="00570A8C" w:rsidRPr="00150C0B" w:rsidRDefault="00570A8C" w:rsidP="00570A8C">
      <w:pPr>
        <w:tabs>
          <w:tab w:val="left" w:pos="6888"/>
        </w:tabs>
        <w:jc w:val="both"/>
        <w:rPr>
          <w:rFonts w:asciiTheme="minorHAnsi" w:hAnsiTheme="minorHAnsi" w:cstheme="minorHAnsi"/>
        </w:rPr>
      </w:pPr>
    </w:p>
    <w:p w14:paraId="0CCA2C6C" w14:textId="77777777" w:rsidR="00570A8C" w:rsidRDefault="00570A8C" w:rsidP="00570A8C">
      <w:pPr>
        <w:rPr>
          <w:rFonts w:ascii="Arial" w:hAnsi="Arial" w:cs="Arial"/>
        </w:rPr>
      </w:pPr>
    </w:p>
    <w:p w14:paraId="3B612E77" w14:textId="77777777" w:rsidR="00570A8C" w:rsidRDefault="00570A8C" w:rsidP="00570A8C">
      <w:pPr>
        <w:rPr>
          <w:rFonts w:ascii="Arial" w:hAnsi="Arial" w:cs="Arial"/>
        </w:rPr>
      </w:pPr>
    </w:p>
    <w:p w14:paraId="1970D5EF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8CBF4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36A52A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0F1935C" w14:textId="7675821E" w:rsidR="007C70FF" w:rsidRDefault="000E49F4" w:rsidP="000E49F4">
      <w:pPr>
        <w:tabs>
          <w:tab w:val="left" w:pos="68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AED6DC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47596BB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E245CF3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40EA80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150CE8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4104E3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709646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0134D5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F8ACEF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B326A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275810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42832C" w14:textId="77777777" w:rsidR="00B16715" w:rsidRDefault="00B16715" w:rsidP="002D74A7">
      <w:pPr>
        <w:jc w:val="both"/>
        <w:rPr>
          <w:rFonts w:ascii="Arial" w:hAnsi="Arial" w:cs="Arial"/>
        </w:rPr>
      </w:pPr>
    </w:p>
    <w:sectPr w:rsidR="00B16715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08D9B" w14:textId="77777777" w:rsidR="00A6380E" w:rsidRDefault="00A6380E" w:rsidP="00827034">
      <w:r>
        <w:separator/>
      </w:r>
    </w:p>
  </w:endnote>
  <w:endnote w:type="continuationSeparator" w:id="0">
    <w:p w14:paraId="03B81E29" w14:textId="77777777" w:rsidR="00A6380E" w:rsidRDefault="00A6380E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2D2105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E8FAF" w14:textId="77777777" w:rsidR="00A6380E" w:rsidRDefault="00A6380E" w:rsidP="00827034">
      <w:r>
        <w:separator/>
      </w:r>
    </w:p>
  </w:footnote>
  <w:footnote w:type="continuationSeparator" w:id="0">
    <w:p w14:paraId="65DF33F8" w14:textId="77777777" w:rsidR="00A6380E" w:rsidRDefault="00A6380E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41239A"/>
    <w:multiLevelType w:val="hybridMultilevel"/>
    <w:tmpl w:val="F3D00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A4412"/>
    <w:multiLevelType w:val="hybridMultilevel"/>
    <w:tmpl w:val="76FC0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F3E18"/>
    <w:multiLevelType w:val="hybridMultilevel"/>
    <w:tmpl w:val="E98EA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686579">
    <w:abstractNumId w:val="0"/>
  </w:num>
  <w:num w:numId="2" w16cid:durableId="1988851430">
    <w:abstractNumId w:val="3"/>
  </w:num>
  <w:num w:numId="3" w16cid:durableId="964383985">
    <w:abstractNumId w:val="2"/>
  </w:num>
  <w:num w:numId="4" w16cid:durableId="34270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34"/>
    <w:rsid w:val="000363DD"/>
    <w:rsid w:val="000420ED"/>
    <w:rsid w:val="00047DD9"/>
    <w:rsid w:val="000975D3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1C6F60"/>
    <w:rsid w:val="002362CE"/>
    <w:rsid w:val="00280C60"/>
    <w:rsid w:val="002D2105"/>
    <w:rsid w:val="002D74A7"/>
    <w:rsid w:val="00307401"/>
    <w:rsid w:val="00317783"/>
    <w:rsid w:val="003303E6"/>
    <w:rsid w:val="003423EA"/>
    <w:rsid w:val="0035239A"/>
    <w:rsid w:val="003F37E8"/>
    <w:rsid w:val="00421023"/>
    <w:rsid w:val="00435214"/>
    <w:rsid w:val="0048163A"/>
    <w:rsid w:val="004A08A6"/>
    <w:rsid w:val="004C2A8A"/>
    <w:rsid w:val="00501D32"/>
    <w:rsid w:val="005163A6"/>
    <w:rsid w:val="00532ECD"/>
    <w:rsid w:val="00552484"/>
    <w:rsid w:val="00570A8C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3761A"/>
    <w:rsid w:val="007954DA"/>
    <w:rsid w:val="00795E94"/>
    <w:rsid w:val="007C70FF"/>
    <w:rsid w:val="00827034"/>
    <w:rsid w:val="00845924"/>
    <w:rsid w:val="00865953"/>
    <w:rsid w:val="008B040E"/>
    <w:rsid w:val="00941FAF"/>
    <w:rsid w:val="00943A06"/>
    <w:rsid w:val="0095793D"/>
    <w:rsid w:val="00961F35"/>
    <w:rsid w:val="0098495F"/>
    <w:rsid w:val="009D4FDD"/>
    <w:rsid w:val="009F611C"/>
    <w:rsid w:val="00A44C9D"/>
    <w:rsid w:val="00A6380E"/>
    <w:rsid w:val="00AA2166"/>
    <w:rsid w:val="00AB048A"/>
    <w:rsid w:val="00AD0001"/>
    <w:rsid w:val="00B062EB"/>
    <w:rsid w:val="00B16715"/>
    <w:rsid w:val="00B55FC5"/>
    <w:rsid w:val="00B7391A"/>
    <w:rsid w:val="00B9312A"/>
    <w:rsid w:val="00BC634D"/>
    <w:rsid w:val="00BE5BC1"/>
    <w:rsid w:val="00C77FC5"/>
    <w:rsid w:val="00CA19DF"/>
    <w:rsid w:val="00CC3F69"/>
    <w:rsid w:val="00D1632F"/>
    <w:rsid w:val="00D2341D"/>
    <w:rsid w:val="00D25C7C"/>
    <w:rsid w:val="00D64731"/>
    <w:rsid w:val="00DA0F9C"/>
    <w:rsid w:val="00DA1363"/>
    <w:rsid w:val="00DF0B11"/>
    <w:rsid w:val="00E26A13"/>
    <w:rsid w:val="00E77D2C"/>
    <w:rsid w:val="00E86F04"/>
    <w:rsid w:val="00EA2348"/>
    <w:rsid w:val="00EF7B86"/>
    <w:rsid w:val="00F52DD9"/>
    <w:rsid w:val="00FC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C2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utente8</cp:lastModifiedBy>
  <cp:revision>2</cp:revision>
  <cp:lastPrinted>2023-11-17T12:32:00Z</cp:lastPrinted>
  <dcterms:created xsi:type="dcterms:W3CDTF">2024-06-18T10:24:00Z</dcterms:created>
  <dcterms:modified xsi:type="dcterms:W3CDTF">2024-06-18T10:24:00Z</dcterms:modified>
</cp:coreProperties>
</file>