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3634008" w14:textId="77777777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Percorso formativo disciplinare</w:t>
      </w:r>
    </w:p>
    <w:p w14:paraId="419C5A15" w14:textId="50F2F5C1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 w:rsidR="000C7F22">
        <w:rPr>
          <w:rFonts w:asciiTheme="minorHAnsi" w:hAnsiTheme="minorHAnsi" w:cstheme="minorHAnsi"/>
          <w:b/>
        </w:rPr>
        <w:t>Lingua e Letteratura Italiana</w:t>
      </w:r>
      <w:r>
        <w:rPr>
          <w:rFonts w:asciiTheme="minorHAnsi" w:hAnsiTheme="minorHAnsi" w:cstheme="minorHAnsi"/>
          <w:b/>
        </w:rPr>
        <w:tab/>
      </w:r>
    </w:p>
    <w:p w14:paraId="2638B61E" w14:textId="1DF86E9E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  <w:smallCaps/>
        </w:rPr>
        <w:t>Classe:</w:t>
      </w:r>
      <w:r w:rsidR="000C7F22">
        <w:rPr>
          <w:rFonts w:asciiTheme="minorHAnsi" w:hAnsiTheme="minorHAnsi" w:cstheme="minorHAnsi"/>
        </w:rPr>
        <w:t xml:space="preserve"> 4H</w:t>
      </w:r>
      <w:r w:rsidR="000C7F22">
        <w:rPr>
          <w:rFonts w:asciiTheme="minorHAnsi" w:hAnsiTheme="minorHAnsi" w:cstheme="minorHAnsi"/>
          <w:smallCaps/>
        </w:rPr>
        <w:t xml:space="preserve"> </w:t>
      </w:r>
      <w:r w:rsidRPr="00865953">
        <w:rPr>
          <w:rFonts w:asciiTheme="minorHAnsi" w:hAnsiTheme="minorHAnsi" w:cstheme="minorHAnsi"/>
          <w:smallCaps/>
        </w:rPr>
        <w:t>Liceo:</w:t>
      </w:r>
      <w:r w:rsidR="000C7F22">
        <w:rPr>
          <w:rFonts w:asciiTheme="minorHAnsi" w:hAnsiTheme="minorHAnsi" w:cstheme="minorHAnsi"/>
          <w:smallCaps/>
        </w:rPr>
        <w:t xml:space="preserve"> Scienze Umane</w:t>
      </w:r>
    </w:p>
    <w:p w14:paraId="68AF523F" w14:textId="5EB85D8B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 w:rsidR="000C7F22">
        <w:rPr>
          <w:rFonts w:asciiTheme="minorHAnsi" w:hAnsiTheme="minorHAnsi" w:cstheme="minorHAnsi"/>
        </w:rPr>
        <w:t>2023/2024</w:t>
      </w:r>
      <w:r>
        <w:rPr>
          <w:rFonts w:asciiTheme="minorHAnsi" w:hAnsiTheme="minorHAnsi" w:cstheme="minorHAnsi"/>
        </w:rPr>
        <w:tab/>
      </w:r>
    </w:p>
    <w:p w14:paraId="28F32151" w14:textId="059E250F" w:rsidR="00865953" w:rsidRPr="00865953" w:rsidRDefault="00865953" w:rsidP="00865953">
      <w:pPr>
        <w:spacing w:after="240"/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Prof.:</w:t>
      </w:r>
      <w:r w:rsidR="000C7F22">
        <w:rPr>
          <w:rFonts w:asciiTheme="minorHAnsi" w:hAnsiTheme="minorHAnsi" w:cstheme="minorHAnsi"/>
        </w:rPr>
        <w:t xml:space="preserve"> Marianna Alvaro</w:t>
      </w:r>
      <w:r>
        <w:rPr>
          <w:rFonts w:asciiTheme="minorHAnsi" w:hAnsiTheme="minorHAnsi" w:cstheme="minorHAnsi"/>
        </w:rPr>
        <w:tab/>
      </w: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252C100" w14:textId="77777777" w:rsidR="0087365F" w:rsidRDefault="001B4CE3" w:rsidP="001B4CE3">
      <w:pPr>
        <w:jc w:val="both"/>
        <w:rPr>
          <w:rFonts w:asciiTheme="minorHAnsi" w:hAnsiTheme="minorHAnsi" w:cstheme="minorHAnsi"/>
          <w:b/>
        </w:rPr>
      </w:pPr>
      <w:r w:rsidRPr="001B4CE3">
        <w:rPr>
          <w:rFonts w:asciiTheme="minorHAnsi" w:hAnsiTheme="minorHAnsi" w:cstheme="minorHAnsi"/>
          <w:b/>
        </w:rPr>
        <w:t>St</w:t>
      </w:r>
      <w:r w:rsidR="002E2368">
        <w:rPr>
          <w:rFonts w:asciiTheme="minorHAnsi" w:hAnsiTheme="minorHAnsi" w:cstheme="minorHAnsi"/>
          <w:b/>
        </w:rPr>
        <w:t xml:space="preserve">oria della letteratura italiana </w:t>
      </w:r>
    </w:p>
    <w:p w14:paraId="6D121AFD" w14:textId="77777777" w:rsidR="0087365F" w:rsidRDefault="0087365F" w:rsidP="001B4CE3">
      <w:pPr>
        <w:jc w:val="both"/>
        <w:rPr>
          <w:rFonts w:asciiTheme="minorHAnsi" w:hAnsiTheme="minorHAnsi" w:cstheme="minorHAnsi"/>
          <w:b/>
        </w:rPr>
      </w:pPr>
    </w:p>
    <w:p w14:paraId="1970D5EF" w14:textId="5B5948FD" w:rsidR="007C70FF" w:rsidRPr="002E2368" w:rsidRDefault="0087365F" w:rsidP="001B4CE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Quattrocento e Cinquecento </w:t>
      </w:r>
      <w:r w:rsidR="002E2368">
        <w:rPr>
          <w:rFonts w:asciiTheme="minorHAnsi" w:hAnsiTheme="minorHAnsi" w:cstheme="minorHAnsi"/>
          <w:b/>
        </w:rPr>
        <w:t>-</w:t>
      </w:r>
      <w:r w:rsidR="002E2368" w:rsidRPr="001B4CE3">
        <w:rPr>
          <w:rFonts w:asciiTheme="minorHAnsi" w:hAnsiTheme="minorHAnsi" w:cstheme="minorHAnsi"/>
        </w:rPr>
        <w:t xml:space="preserve"> </w:t>
      </w:r>
      <w:r w:rsidR="001B4CE3" w:rsidRPr="001B4CE3">
        <w:rPr>
          <w:rFonts w:asciiTheme="minorHAnsi" w:hAnsiTheme="minorHAnsi" w:cstheme="minorHAnsi"/>
        </w:rPr>
        <w:t>(Amor mi mosse, vol. 2)</w:t>
      </w:r>
    </w:p>
    <w:p w14:paraId="63EF8551" w14:textId="77777777" w:rsidR="001B4CE3" w:rsidRDefault="001B4CE3" w:rsidP="000C7F22">
      <w:pPr>
        <w:jc w:val="both"/>
        <w:rPr>
          <w:rFonts w:asciiTheme="minorHAnsi" w:hAnsiTheme="minorHAnsi" w:cstheme="minorHAnsi"/>
        </w:rPr>
      </w:pPr>
    </w:p>
    <w:p w14:paraId="4B3B433D" w14:textId="0C3C19BA" w:rsidR="00405673" w:rsidRDefault="00405673" w:rsidP="000C7F22">
      <w:pPr>
        <w:jc w:val="both"/>
        <w:rPr>
          <w:rFonts w:asciiTheme="minorHAnsi" w:hAnsiTheme="minorHAnsi" w:cstheme="minorHAnsi"/>
        </w:rPr>
      </w:pPr>
      <w:r w:rsidRPr="00405673">
        <w:rPr>
          <w:rFonts w:asciiTheme="minorHAnsi" w:hAnsiTheme="minorHAnsi" w:cstheme="minorHAnsi"/>
          <w:b/>
        </w:rPr>
        <w:t>Umanesimo</w:t>
      </w:r>
      <w:r>
        <w:rPr>
          <w:rFonts w:asciiTheme="minorHAnsi" w:hAnsiTheme="minorHAnsi" w:cstheme="minorHAnsi"/>
        </w:rPr>
        <w:t xml:space="preserve"> </w:t>
      </w:r>
      <w:r w:rsidR="001B4CE3">
        <w:rPr>
          <w:rFonts w:asciiTheme="minorHAnsi" w:hAnsiTheme="minorHAnsi" w:cstheme="minorHAnsi"/>
        </w:rPr>
        <w:t>Introduzione storica, cultura e arte e filosofia</w:t>
      </w:r>
      <w:r w:rsidR="000C7F22" w:rsidRPr="000C7F22">
        <w:rPr>
          <w:rFonts w:asciiTheme="minorHAnsi" w:hAnsiTheme="minorHAnsi" w:cstheme="minorHAnsi"/>
        </w:rPr>
        <w:t>. Umanesimo</w:t>
      </w:r>
      <w:r w:rsidR="001B4CE3">
        <w:rPr>
          <w:rFonts w:asciiTheme="minorHAnsi" w:hAnsiTheme="minorHAnsi" w:cstheme="minorHAnsi"/>
        </w:rPr>
        <w:t xml:space="preserve">: </w:t>
      </w:r>
      <w:r w:rsidR="001B4CE3" w:rsidRPr="001B4CE3">
        <w:rPr>
          <w:rFonts w:asciiTheme="minorHAnsi" w:hAnsiTheme="minorHAnsi" w:cstheme="minorHAnsi"/>
        </w:rPr>
        <w:t>periodo d’oro delle scoperte dei classici</w:t>
      </w:r>
      <w:r w:rsidR="000C7F22" w:rsidRPr="000C7F2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Concilio di Costanza, Poggio Bracciolini, Guarino Veronese, Lorenzo Valla, Ciriaco </w:t>
      </w:r>
      <w:proofErr w:type="spellStart"/>
      <w:r>
        <w:rPr>
          <w:rFonts w:asciiTheme="minorHAnsi" w:hAnsiTheme="minorHAnsi" w:cstheme="minorHAnsi"/>
        </w:rPr>
        <w:t>Pizzecolli</w:t>
      </w:r>
      <w:proofErr w:type="spellEnd"/>
      <w:r>
        <w:rPr>
          <w:rFonts w:asciiTheme="minorHAnsi" w:hAnsiTheme="minorHAnsi" w:cstheme="minorHAnsi"/>
        </w:rPr>
        <w:t xml:space="preserve"> d’Ancona</w:t>
      </w:r>
      <w:r w:rsidR="000C7F22" w:rsidRPr="000C7F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pp. 2- 16 </w:t>
      </w:r>
    </w:p>
    <w:p w14:paraId="0643E81E" w14:textId="072BBB7A" w:rsidR="000C7F22" w:rsidRDefault="00405673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C7F22" w:rsidRPr="000C7F22">
        <w:rPr>
          <w:rFonts w:asciiTheme="minorHAnsi" w:hAnsiTheme="minorHAnsi" w:cstheme="minorHAnsi"/>
        </w:rPr>
        <w:t xml:space="preserve">ettura </w:t>
      </w:r>
      <w:r>
        <w:rPr>
          <w:rFonts w:asciiTheme="minorHAnsi" w:hAnsiTheme="minorHAnsi" w:cstheme="minorHAnsi"/>
        </w:rPr>
        <w:t xml:space="preserve">Poggio Bracciolini, </w:t>
      </w:r>
      <w:r w:rsidRPr="00405673">
        <w:rPr>
          <w:rFonts w:asciiTheme="minorHAnsi" w:hAnsiTheme="minorHAnsi" w:cstheme="minorHAnsi"/>
          <w:i/>
        </w:rPr>
        <w:t>La gioia e il valore della riscoperta dei classici</w:t>
      </w:r>
      <w:r w:rsidR="002E2368">
        <w:rPr>
          <w:rFonts w:asciiTheme="minorHAnsi" w:hAnsiTheme="minorHAnsi" w:cstheme="minorHAnsi"/>
        </w:rPr>
        <w:t xml:space="preserve"> </w:t>
      </w:r>
      <w:r w:rsidR="000C7F22" w:rsidRPr="000C7F22">
        <w:rPr>
          <w:rFonts w:asciiTheme="minorHAnsi" w:hAnsiTheme="minorHAnsi" w:cstheme="minorHAnsi"/>
        </w:rPr>
        <w:t xml:space="preserve">pp. 18 - </w:t>
      </w:r>
      <w:r>
        <w:rPr>
          <w:rFonts w:asciiTheme="minorHAnsi" w:hAnsiTheme="minorHAnsi" w:cstheme="minorHAnsi"/>
        </w:rPr>
        <w:t>20</w:t>
      </w:r>
      <w:r w:rsidR="000C7F22" w:rsidRPr="000C7F22">
        <w:rPr>
          <w:rFonts w:asciiTheme="minorHAnsi" w:hAnsiTheme="minorHAnsi" w:cstheme="minorHAnsi"/>
        </w:rPr>
        <w:t xml:space="preserve"> </w:t>
      </w:r>
      <w:proofErr w:type="spellStart"/>
      <w:r w:rsidR="000C7F22" w:rsidRPr="000C7F22">
        <w:rPr>
          <w:rFonts w:asciiTheme="minorHAnsi" w:hAnsiTheme="minorHAnsi" w:cstheme="minorHAnsi"/>
        </w:rPr>
        <w:t>vol</w:t>
      </w:r>
      <w:proofErr w:type="spellEnd"/>
      <w:r w:rsidR="000C7F22" w:rsidRPr="000C7F22">
        <w:rPr>
          <w:rFonts w:asciiTheme="minorHAnsi" w:hAnsiTheme="minorHAnsi" w:cstheme="minorHAnsi"/>
        </w:rPr>
        <w:t xml:space="preserve"> 2  </w:t>
      </w:r>
    </w:p>
    <w:p w14:paraId="3741C09A" w14:textId="77777777" w:rsidR="00405673" w:rsidRPr="000C7F22" w:rsidRDefault="00405673" w:rsidP="000C7F22">
      <w:pPr>
        <w:jc w:val="both"/>
        <w:rPr>
          <w:rFonts w:asciiTheme="minorHAnsi" w:hAnsiTheme="minorHAnsi" w:cstheme="minorHAnsi"/>
        </w:rPr>
      </w:pPr>
    </w:p>
    <w:p w14:paraId="57550408" w14:textId="2A1E1C80" w:rsidR="00405673" w:rsidRDefault="00405673" w:rsidP="000C7F22">
      <w:pPr>
        <w:jc w:val="both"/>
        <w:rPr>
          <w:rFonts w:asciiTheme="minorHAnsi" w:hAnsiTheme="minorHAnsi" w:cstheme="minorHAnsi"/>
        </w:rPr>
      </w:pPr>
      <w:r w:rsidRPr="00405673">
        <w:rPr>
          <w:rFonts w:asciiTheme="minorHAnsi" w:hAnsiTheme="minorHAnsi" w:cstheme="minorHAnsi"/>
          <w:b/>
        </w:rPr>
        <w:t>La fioritura delle corti nel Rinascimento</w:t>
      </w:r>
      <w:r>
        <w:rPr>
          <w:rFonts w:asciiTheme="minorHAnsi" w:hAnsiTheme="minorHAnsi" w:cstheme="minorHAnsi"/>
        </w:rPr>
        <w:t xml:space="preserve"> pp. 35 – 40</w:t>
      </w:r>
    </w:p>
    <w:p w14:paraId="41016D3C" w14:textId="4D0DA695" w:rsidR="00405673" w:rsidRPr="00405673" w:rsidRDefault="000C7F22" w:rsidP="00405673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>Corte di Firenze</w:t>
      </w:r>
      <w:r w:rsidR="00405673">
        <w:rPr>
          <w:rFonts w:asciiTheme="minorHAnsi" w:hAnsiTheme="minorHAnsi" w:cstheme="minorHAnsi"/>
        </w:rPr>
        <w:t xml:space="preserve">: </w:t>
      </w:r>
      <w:r w:rsidR="00405673" w:rsidRPr="00405673">
        <w:rPr>
          <w:rFonts w:asciiTheme="minorHAnsi" w:hAnsiTheme="minorHAnsi" w:cstheme="minorHAnsi"/>
        </w:rPr>
        <w:t>il secondo Quattrocento: Lorenzo de’ Medici,</w:t>
      </w:r>
      <w:r w:rsidR="002E2368">
        <w:rPr>
          <w:rFonts w:asciiTheme="minorHAnsi" w:hAnsiTheme="minorHAnsi" w:cstheme="minorHAnsi"/>
        </w:rPr>
        <w:t xml:space="preserve"> Luigi Pulci e Angelo Poliziano pp. 77-78, 117-119</w:t>
      </w:r>
    </w:p>
    <w:p w14:paraId="762C8C47" w14:textId="77A195B1" w:rsidR="000C7F22" w:rsidRPr="000C7F22" w:rsidRDefault="00405673" w:rsidP="00405673">
      <w:pPr>
        <w:jc w:val="both"/>
        <w:rPr>
          <w:rFonts w:asciiTheme="minorHAnsi" w:hAnsiTheme="minorHAnsi" w:cstheme="minorHAnsi"/>
        </w:rPr>
      </w:pPr>
      <w:r w:rsidRPr="00405673">
        <w:rPr>
          <w:rFonts w:asciiTheme="minorHAnsi" w:hAnsiTheme="minorHAnsi" w:cstheme="minorHAnsi"/>
        </w:rPr>
        <w:t xml:space="preserve">Lorenzo de’ Medici, </w:t>
      </w:r>
      <w:r w:rsidRPr="00405673">
        <w:rPr>
          <w:rFonts w:asciiTheme="minorHAnsi" w:hAnsiTheme="minorHAnsi" w:cstheme="minorHAnsi"/>
          <w:i/>
        </w:rPr>
        <w:t>Canzona di Bacco</w:t>
      </w:r>
      <w:r w:rsidR="002E2368">
        <w:rPr>
          <w:rFonts w:asciiTheme="minorHAnsi" w:hAnsiTheme="minorHAnsi" w:cstheme="minorHAnsi"/>
        </w:rPr>
        <w:t xml:space="preserve"> pp. 83-87</w:t>
      </w:r>
      <w:r w:rsidRPr="00405673">
        <w:rPr>
          <w:rFonts w:asciiTheme="minorHAnsi" w:hAnsiTheme="minorHAnsi" w:cstheme="minorHAnsi"/>
        </w:rPr>
        <w:t>;</w:t>
      </w:r>
      <w:r w:rsidR="000C7F22" w:rsidRPr="000C7F22">
        <w:rPr>
          <w:rFonts w:asciiTheme="minorHAnsi" w:hAnsiTheme="minorHAnsi" w:cstheme="minorHAnsi"/>
        </w:rPr>
        <w:t xml:space="preserve"> Luigi Pulci </w:t>
      </w:r>
      <w:r w:rsidRPr="00405673">
        <w:rPr>
          <w:rFonts w:asciiTheme="minorHAnsi" w:hAnsiTheme="minorHAnsi" w:cstheme="minorHAnsi"/>
          <w:i/>
        </w:rPr>
        <w:t>Morgante</w:t>
      </w:r>
      <w:r>
        <w:rPr>
          <w:rFonts w:asciiTheme="minorHAnsi" w:hAnsiTheme="minorHAnsi" w:cstheme="minorHAnsi"/>
        </w:rPr>
        <w:t xml:space="preserve"> p. 117</w:t>
      </w:r>
    </w:p>
    <w:p w14:paraId="12DD96EB" w14:textId="77777777" w:rsidR="00405673" w:rsidRDefault="00405673" w:rsidP="000C7F22">
      <w:pPr>
        <w:jc w:val="both"/>
        <w:rPr>
          <w:rFonts w:asciiTheme="minorHAnsi" w:hAnsiTheme="minorHAnsi" w:cstheme="minorHAnsi"/>
        </w:rPr>
      </w:pPr>
    </w:p>
    <w:p w14:paraId="18649DB6" w14:textId="058EE7A9" w:rsidR="002E2368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>Corte di Ferrara</w:t>
      </w:r>
      <w:r w:rsidR="00405673">
        <w:rPr>
          <w:rFonts w:asciiTheme="minorHAnsi" w:hAnsiTheme="minorHAnsi" w:cstheme="minorHAnsi"/>
        </w:rPr>
        <w:t>:</w:t>
      </w:r>
      <w:r w:rsidRPr="000C7F22">
        <w:rPr>
          <w:rFonts w:asciiTheme="minorHAnsi" w:hAnsiTheme="minorHAnsi" w:cstheme="minorHAnsi"/>
        </w:rPr>
        <w:t xml:space="preserve"> Matteo Maria Boiardo </w:t>
      </w:r>
      <w:r w:rsidR="00405673" w:rsidRPr="00405673">
        <w:rPr>
          <w:rFonts w:asciiTheme="minorHAnsi" w:hAnsiTheme="minorHAnsi" w:cstheme="minorHAnsi"/>
          <w:i/>
        </w:rPr>
        <w:t>Orlando innamorato</w:t>
      </w:r>
      <w:r w:rsidR="00405673">
        <w:rPr>
          <w:rFonts w:asciiTheme="minorHAnsi" w:hAnsiTheme="minorHAnsi" w:cstheme="minorHAnsi"/>
        </w:rPr>
        <w:t xml:space="preserve">, </w:t>
      </w:r>
      <w:r w:rsidRPr="000C7F22">
        <w:rPr>
          <w:rFonts w:asciiTheme="minorHAnsi" w:hAnsiTheme="minorHAnsi" w:cstheme="minorHAnsi"/>
        </w:rPr>
        <w:t xml:space="preserve">Ludovico Ariosto </w:t>
      </w:r>
      <w:r w:rsidRPr="002E2368">
        <w:rPr>
          <w:rFonts w:asciiTheme="minorHAnsi" w:hAnsiTheme="minorHAnsi" w:cstheme="minorHAnsi"/>
          <w:i/>
        </w:rPr>
        <w:t>Orlando Furioso</w:t>
      </w:r>
      <w:r w:rsidR="002E2368">
        <w:rPr>
          <w:rFonts w:asciiTheme="minorHAnsi" w:hAnsiTheme="minorHAnsi" w:cstheme="minorHAnsi"/>
        </w:rPr>
        <w:t xml:space="preserve"> pp. 19 – 20, pp. 323 - 331</w:t>
      </w:r>
    </w:p>
    <w:p w14:paraId="1053C9EE" w14:textId="6A891AA2" w:rsidR="002E2368" w:rsidRDefault="002E2368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Satire p. 311, approfondimento sulla satira: dalla letteratura greca ai modelli latini</w:t>
      </w:r>
    </w:p>
    <w:p w14:paraId="260E87A4" w14:textId="21393528" w:rsidR="000C7F22" w:rsidRPr="000C7F22" w:rsidRDefault="002E2368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Orlando furioso: </w:t>
      </w:r>
      <w:r w:rsidR="000C7F22" w:rsidRPr="002E2368">
        <w:rPr>
          <w:rFonts w:asciiTheme="minorHAnsi" w:hAnsiTheme="minorHAnsi" w:cstheme="minorHAnsi"/>
          <w:i/>
        </w:rPr>
        <w:t>Proemio</w:t>
      </w:r>
      <w:r>
        <w:rPr>
          <w:rFonts w:asciiTheme="minorHAnsi" w:hAnsiTheme="minorHAnsi" w:cstheme="minorHAnsi"/>
        </w:rPr>
        <w:t xml:space="preserve"> pp. 332 - 333</w:t>
      </w:r>
      <w:r w:rsidR="000C7F22" w:rsidRPr="000C7F22">
        <w:rPr>
          <w:rFonts w:asciiTheme="minorHAnsi" w:hAnsiTheme="minorHAnsi" w:cstheme="minorHAnsi"/>
        </w:rPr>
        <w:t xml:space="preserve">, </w:t>
      </w:r>
      <w:r w:rsidR="000C7F22" w:rsidRPr="002E2368">
        <w:rPr>
          <w:rFonts w:asciiTheme="minorHAnsi" w:hAnsiTheme="minorHAnsi" w:cstheme="minorHAnsi"/>
          <w:i/>
        </w:rPr>
        <w:t>Maga Alcina</w:t>
      </w:r>
      <w:r>
        <w:rPr>
          <w:rFonts w:asciiTheme="minorHAnsi" w:hAnsiTheme="minorHAnsi" w:cstheme="minorHAnsi"/>
        </w:rPr>
        <w:t xml:space="preserve"> pp. 362 - 364</w:t>
      </w:r>
      <w:r w:rsidR="000C7F22" w:rsidRPr="000C7F22">
        <w:rPr>
          <w:rFonts w:asciiTheme="minorHAnsi" w:hAnsiTheme="minorHAnsi" w:cstheme="minorHAnsi"/>
        </w:rPr>
        <w:t xml:space="preserve">, </w:t>
      </w:r>
      <w:r w:rsidR="000C7F22" w:rsidRPr="002E2368">
        <w:rPr>
          <w:rFonts w:asciiTheme="minorHAnsi" w:hAnsiTheme="minorHAnsi" w:cstheme="minorHAnsi"/>
          <w:i/>
        </w:rPr>
        <w:t>Pazzia di Orlando</w:t>
      </w:r>
      <w:r w:rsidR="000C7F22" w:rsidRPr="000C7F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pp. 394 – 404, </w:t>
      </w:r>
      <w:r w:rsidRPr="002E2368">
        <w:rPr>
          <w:rFonts w:asciiTheme="minorHAnsi" w:hAnsiTheme="minorHAnsi" w:cstheme="minorHAnsi"/>
          <w:i/>
        </w:rPr>
        <w:t>Astolfo sulla Luna</w:t>
      </w:r>
      <w:r>
        <w:rPr>
          <w:rFonts w:asciiTheme="minorHAnsi" w:hAnsiTheme="minorHAnsi" w:cstheme="minorHAnsi"/>
        </w:rPr>
        <w:t xml:space="preserve"> pp. 408-414</w:t>
      </w:r>
      <w:r w:rsidR="00673190">
        <w:rPr>
          <w:rFonts w:asciiTheme="minorHAnsi" w:hAnsiTheme="minorHAnsi" w:cstheme="minorHAnsi"/>
        </w:rPr>
        <w:t xml:space="preserve">, </w:t>
      </w:r>
      <w:r w:rsidR="00673190" w:rsidRPr="00673190">
        <w:rPr>
          <w:rFonts w:asciiTheme="minorHAnsi" w:hAnsiTheme="minorHAnsi" w:cstheme="minorHAnsi"/>
          <w:i/>
        </w:rPr>
        <w:t>Palazzo di Atlante</w:t>
      </w:r>
      <w:r w:rsidR="00673190">
        <w:rPr>
          <w:rFonts w:asciiTheme="minorHAnsi" w:hAnsiTheme="minorHAnsi" w:cstheme="minorHAnsi"/>
        </w:rPr>
        <w:t xml:space="preserve"> fornito in fotocopia</w:t>
      </w:r>
    </w:p>
    <w:p w14:paraId="64343388" w14:textId="77777777" w:rsidR="002E2368" w:rsidRDefault="002E2368" w:rsidP="000C7F22">
      <w:pPr>
        <w:jc w:val="both"/>
        <w:rPr>
          <w:rFonts w:asciiTheme="minorHAnsi" w:hAnsiTheme="minorHAnsi" w:cstheme="minorHAnsi"/>
        </w:rPr>
      </w:pPr>
    </w:p>
    <w:p w14:paraId="38760D30" w14:textId="77777777" w:rsidR="00673190" w:rsidRDefault="00673190" w:rsidP="00673190">
      <w:pPr>
        <w:jc w:val="both"/>
        <w:rPr>
          <w:rFonts w:asciiTheme="minorHAnsi" w:hAnsiTheme="minorHAnsi" w:cstheme="minorHAnsi"/>
          <w:b/>
        </w:rPr>
      </w:pPr>
      <w:r w:rsidRPr="00673190">
        <w:rPr>
          <w:rFonts w:asciiTheme="minorHAnsi" w:hAnsiTheme="minorHAnsi" w:cstheme="minorHAnsi"/>
          <w:b/>
        </w:rPr>
        <w:t>Q</w:t>
      </w:r>
      <w:r>
        <w:rPr>
          <w:rFonts w:asciiTheme="minorHAnsi" w:hAnsiTheme="minorHAnsi" w:cstheme="minorHAnsi"/>
          <w:b/>
        </w:rPr>
        <w:t>uestione della lingua nel ‘400 e n</w:t>
      </w:r>
      <w:r w:rsidR="000C7F22" w:rsidRPr="00673190">
        <w:rPr>
          <w:rFonts w:asciiTheme="minorHAnsi" w:hAnsiTheme="minorHAnsi" w:cstheme="minorHAnsi"/>
          <w:b/>
        </w:rPr>
        <w:t>el '500</w:t>
      </w:r>
      <w:r>
        <w:rPr>
          <w:rFonts w:asciiTheme="minorHAnsi" w:hAnsiTheme="minorHAnsi" w:cstheme="minorHAnsi"/>
          <w:b/>
        </w:rPr>
        <w:t xml:space="preserve"> </w:t>
      </w:r>
    </w:p>
    <w:p w14:paraId="16765E32" w14:textId="2A8F09A7" w:rsidR="000C7F22" w:rsidRDefault="00673190" w:rsidP="00673190">
      <w:pPr>
        <w:jc w:val="both"/>
        <w:rPr>
          <w:rFonts w:asciiTheme="minorHAnsi" w:hAnsiTheme="minorHAnsi" w:cstheme="minorHAnsi"/>
        </w:rPr>
      </w:pPr>
      <w:r w:rsidRPr="00673190">
        <w:rPr>
          <w:rFonts w:asciiTheme="minorHAnsi" w:hAnsiTheme="minorHAnsi" w:cstheme="minorHAnsi"/>
        </w:rPr>
        <w:t xml:space="preserve">Pietro Bembo e le </w:t>
      </w:r>
      <w:r w:rsidRPr="00673190">
        <w:rPr>
          <w:rFonts w:asciiTheme="minorHAnsi" w:hAnsiTheme="minorHAnsi" w:cstheme="minorHAnsi"/>
          <w:i/>
        </w:rPr>
        <w:t>Prose della volgar lingua</w:t>
      </w:r>
      <w:r w:rsidRPr="00673190">
        <w:rPr>
          <w:rFonts w:asciiTheme="minorHAnsi" w:hAnsiTheme="minorHAnsi" w:cstheme="minorHAnsi"/>
        </w:rPr>
        <w:t xml:space="preserve"> (pp. 40-42), petrarchismo, sintesi</w:t>
      </w:r>
      <w:r w:rsidR="00B2430C">
        <w:rPr>
          <w:rFonts w:asciiTheme="minorHAnsi" w:hAnsiTheme="minorHAnsi" w:cstheme="minorHAnsi"/>
        </w:rPr>
        <w:t xml:space="preserve"> posizioni di</w:t>
      </w:r>
      <w:r w:rsidRPr="00673190">
        <w:rPr>
          <w:rFonts w:asciiTheme="minorHAnsi" w:hAnsiTheme="minorHAnsi" w:cstheme="minorHAnsi"/>
        </w:rPr>
        <w:t xml:space="preserve"> </w:t>
      </w:r>
      <w:proofErr w:type="spellStart"/>
      <w:r w:rsidRPr="00673190">
        <w:rPr>
          <w:rFonts w:asciiTheme="minorHAnsi" w:hAnsiTheme="minorHAnsi" w:cstheme="minorHAnsi"/>
        </w:rPr>
        <w:t>Baldesar</w:t>
      </w:r>
      <w:proofErr w:type="spellEnd"/>
      <w:r w:rsidRPr="00673190">
        <w:rPr>
          <w:rFonts w:asciiTheme="minorHAnsi" w:hAnsiTheme="minorHAnsi" w:cstheme="minorHAnsi"/>
        </w:rPr>
        <w:t xml:space="preserve"> Castiglione e Niccolò Machiavelli</w:t>
      </w:r>
    </w:p>
    <w:p w14:paraId="00AEB20C" w14:textId="77777777" w:rsidR="004D4BE1" w:rsidRDefault="004D4BE1" w:rsidP="00673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Confronto tra </w:t>
      </w:r>
      <w:r w:rsidRPr="004D4BE1">
        <w:rPr>
          <w:rFonts w:asciiTheme="minorHAnsi" w:hAnsiTheme="minorHAnsi" w:cstheme="minorHAnsi"/>
          <w:i/>
        </w:rPr>
        <w:t>Crin d’oro crespo</w:t>
      </w:r>
      <w:r>
        <w:rPr>
          <w:rFonts w:asciiTheme="minorHAnsi" w:hAnsiTheme="minorHAnsi" w:cstheme="minorHAnsi"/>
        </w:rPr>
        <w:t xml:space="preserve"> – Pietro Bembo e </w:t>
      </w:r>
      <w:r w:rsidRPr="004D4BE1">
        <w:rPr>
          <w:rFonts w:asciiTheme="minorHAnsi" w:hAnsiTheme="minorHAnsi" w:cstheme="minorHAnsi"/>
          <w:i/>
        </w:rPr>
        <w:t>Chiome d’argento fino</w:t>
      </w:r>
      <w:r>
        <w:rPr>
          <w:rFonts w:asciiTheme="minorHAnsi" w:hAnsiTheme="minorHAnsi" w:cstheme="minorHAnsi"/>
        </w:rPr>
        <w:t xml:space="preserve"> – Francesco Berni (in fotocopia)</w:t>
      </w:r>
    </w:p>
    <w:p w14:paraId="2B6B254A" w14:textId="48F12710" w:rsidR="00673190" w:rsidRPr="00673190" w:rsidRDefault="00673190" w:rsidP="00673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poetesse petrarchiste: Gaspara Stampa, Vittoria Colonna, Isabella di Morra e Veronica Franco</w:t>
      </w:r>
    </w:p>
    <w:p w14:paraId="3D43C6EF" w14:textId="77777777" w:rsidR="00673190" w:rsidRDefault="00673190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0C7F22" w:rsidRPr="000C7F22">
        <w:rPr>
          <w:rFonts w:asciiTheme="minorHAnsi" w:hAnsiTheme="minorHAnsi" w:cstheme="minorHAnsi"/>
        </w:rPr>
        <w:t>xcursus storico</w:t>
      </w:r>
      <w:r>
        <w:rPr>
          <w:rFonts w:asciiTheme="minorHAnsi" w:hAnsiTheme="minorHAnsi" w:cstheme="minorHAnsi"/>
        </w:rPr>
        <w:t xml:space="preserve"> dalla morte di Lorenzo il Magnifico al Sacco di Roma</w:t>
      </w:r>
    </w:p>
    <w:p w14:paraId="56085FCE" w14:textId="55812269" w:rsidR="000C7F22" w:rsidRPr="000C7F22" w:rsidRDefault="00673190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genere della trattatistica: </w:t>
      </w:r>
      <w:proofErr w:type="spellStart"/>
      <w:r>
        <w:rPr>
          <w:rFonts w:asciiTheme="minorHAnsi" w:hAnsiTheme="minorHAnsi" w:cstheme="minorHAnsi"/>
        </w:rPr>
        <w:t>Baldesar</w:t>
      </w:r>
      <w:proofErr w:type="spellEnd"/>
      <w:r>
        <w:rPr>
          <w:rFonts w:asciiTheme="minorHAnsi" w:hAnsiTheme="minorHAnsi" w:cstheme="minorHAnsi"/>
        </w:rPr>
        <w:t xml:space="preserve"> Castiglione </w:t>
      </w:r>
      <w:r w:rsidRPr="00673190">
        <w:rPr>
          <w:rFonts w:asciiTheme="minorHAnsi" w:hAnsiTheme="minorHAnsi" w:cstheme="minorHAnsi"/>
          <w:i/>
        </w:rPr>
        <w:t xml:space="preserve">Il </w:t>
      </w:r>
      <w:proofErr w:type="spellStart"/>
      <w:r w:rsidRPr="00673190">
        <w:rPr>
          <w:rFonts w:asciiTheme="minorHAnsi" w:hAnsiTheme="minorHAnsi" w:cstheme="minorHAnsi"/>
          <w:i/>
        </w:rPr>
        <w:t>cortegiano</w:t>
      </w:r>
      <w:proofErr w:type="spellEnd"/>
      <w:r>
        <w:rPr>
          <w:rFonts w:asciiTheme="minorHAnsi" w:hAnsiTheme="minorHAnsi" w:cstheme="minorHAnsi"/>
        </w:rPr>
        <w:t xml:space="preserve">, Monsignor Giovanni della Casa </w:t>
      </w:r>
      <w:r w:rsidRPr="00673190">
        <w:rPr>
          <w:rFonts w:asciiTheme="minorHAnsi" w:hAnsiTheme="minorHAnsi" w:cstheme="minorHAnsi"/>
          <w:i/>
        </w:rPr>
        <w:t>Il Galateo</w:t>
      </w:r>
      <w:r>
        <w:rPr>
          <w:rFonts w:asciiTheme="minorHAnsi" w:hAnsiTheme="minorHAnsi" w:cstheme="minorHAnsi"/>
        </w:rPr>
        <w:t xml:space="preserve">, la traduzione della </w:t>
      </w:r>
      <w:r w:rsidRPr="00673190">
        <w:rPr>
          <w:rFonts w:asciiTheme="minorHAnsi" w:hAnsiTheme="minorHAnsi" w:cstheme="minorHAnsi"/>
          <w:i/>
        </w:rPr>
        <w:t>Poetica</w:t>
      </w:r>
      <w:r>
        <w:rPr>
          <w:rFonts w:asciiTheme="minorHAnsi" w:hAnsiTheme="minorHAnsi" w:cstheme="minorHAnsi"/>
        </w:rPr>
        <w:t xml:space="preserve"> di Aristotele</w:t>
      </w:r>
    </w:p>
    <w:p w14:paraId="4C7222E2" w14:textId="77777777" w:rsidR="00B2430C" w:rsidRDefault="00B2430C" w:rsidP="000C7F22">
      <w:pPr>
        <w:jc w:val="both"/>
        <w:rPr>
          <w:rFonts w:asciiTheme="minorHAnsi" w:hAnsiTheme="minorHAnsi" w:cstheme="minorHAnsi"/>
        </w:rPr>
      </w:pPr>
    </w:p>
    <w:p w14:paraId="51B1226D" w14:textId="13827FC6" w:rsidR="00B2430C" w:rsidRPr="00B2430C" w:rsidRDefault="00B2430C" w:rsidP="000C7F22">
      <w:pPr>
        <w:jc w:val="both"/>
        <w:rPr>
          <w:rFonts w:asciiTheme="minorHAnsi" w:hAnsiTheme="minorHAnsi" w:cstheme="minorHAnsi"/>
          <w:b/>
        </w:rPr>
      </w:pPr>
      <w:r w:rsidRPr="00B2430C">
        <w:rPr>
          <w:rFonts w:asciiTheme="minorHAnsi" w:hAnsiTheme="minorHAnsi" w:cstheme="minorHAnsi"/>
          <w:b/>
        </w:rPr>
        <w:t>Niccolò Machiavelli</w:t>
      </w:r>
    </w:p>
    <w:p w14:paraId="7FCF2429" w14:textId="77777777" w:rsidR="00B2430C" w:rsidRDefault="00B2430C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0C7F22" w:rsidRPr="000C7F22">
        <w:rPr>
          <w:rFonts w:asciiTheme="minorHAnsi" w:hAnsiTheme="minorHAnsi" w:cstheme="minorHAnsi"/>
        </w:rPr>
        <w:t xml:space="preserve">iografia </w:t>
      </w:r>
      <w:r>
        <w:rPr>
          <w:rFonts w:asciiTheme="minorHAnsi" w:hAnsiTheme="minorHAnsi" w:cstheme="minorHAnsi"/>
        </w:rPr>
        <w:t xml:space="preserve">pp. </w:t>
      </w:r>
      <w:r w:rsidR="000C7F22" w:rsidRPr="000C7F22">
        <w:rPr>
          <w:rFonts w:asciiTheme="minorHAnsi" w:hAnsiTheme="minorHAnsi" w:cstheme="minorHAnsi"/>
        </w:rPr>
        <w:t xml:space="preserve">Machiavelli pp. 142 </w:t>
      </w:r>
      <w:r>
        <w:rPr>
          <w:rFonts w:asciiTheme="minorHAnsi" w:hAnsiTheme="minorHAnsi" w:cstheme="minorHAnsi"/>
        </w:rPr>
        <w:t>–</w:t>
      </w:r>
      <w:r w:rsidR="000C7F22" w:rsidRPr="000C7F22">
        <w:rPr>
          <w:rFonts w:asciiTheme="minorHAnsi" w:hAnsiTheme="minorHAnsi" w:cstheme="minorHAnsi"/>
        </w:rPr>
        <w:t xml:space="preserve"> 46</w:t>
      </w:r>
      <w:r>
        <w:rPr>
          <w:rFonts w:asciiTheme="minorHAnsi" w:hAnsiTheme="minorHAnsi" w:cstheme="minorHAnsi"/>
        </w:rPr>
        <w:t xml:space="preserve">, </w:t>
      </w:r>
      <w:r w:rsidRPr="00B2430C">
        <w:rPr>
          <w:rFonts w:asciiTheme="minorHAnsi" w:hAnsiTheme="minorHAnsi" w:cstheme="minorHAnsi"/>
          <w:i/>
        </w:rPr>
        <w:t xml:space="preserve">Epistolario </w:t>
      </w:r>
      <w:r>
        <w:rPr>
          <w:rFonts w:asciiTheme="minorHAnsi" w:hAnsiTheme="minorHAnsi" w:cstheme="minorHAnsi"/>
        </w:rPr>
        <w:t xml:space="preserve">pp.1 51-152, </w:t>
      </w:r>
      <w:r w:rsidRPr="00B2430C">
        <w:rPr>
          <w:rFonts w:asciiTheme="minorHAnsi" w:hAnsiTheme="minorHAnsi" w:cstheme="minorHAnsi"/>
          <w:i/>
        </w:rPr>
        <w:t>La composizione del Principe: lettera a</w:t>
      </w:r>
      <w:r w:rsidR="000C7F22" w:rsidRPr="00B2430C">
        <w:rPr>
          <w:rFonts w:asciiTheme="minorHAnsi" w:hAnsiTheme="minorHAnsi" w:cstheme="minorHAnsi"/>
          <w:i/>
        </w:rPr>
        <w:t xml:space="preserve"> F. Vettori</w:t>
      </w:r>
      <w:r w:rsidR="000C7F22" w:rsidRPr="000C7F22">
        <w:rPr>
          <w:rFonts w:asciiTheme="minorHAnsi" w:hAnsiTheme="minorHAnsi" w:cstheme="minorHAnsi"/>
        </w:rPr>
        <w:t xml:space="preserve"> p. 153 </w:t>
      </w:r>
      <w:r>
        <w:rPr>
          <w:rFonts w:asciiTheme="minorHAnsi" w:hAnsiTheme="minorHAnsi" w:cstheme="minorHAnsi"/>
        </w:rPr>
        <w:t>– 156</w:t>
      </w:r>
      <w:r w:rsidR="000C7F22" w:rsidRPr="000C7F22">
        <w:rPr>
          <w:rFonts w:asciiTheme="minorHAnsi" w:hAnsiTheme="minorHAnsi" w:cstheme="minorHAnsi"/>
        </w:rPr>
        <w:t xml:space="preserve">; De </w:t>
      </w:r>
      <w:proofErr w:type="spellStart"/>
      <w:r w:rsidR="000C7F22" w:rsidRPr="000C7F22">
        <w:rPr>
          <w:rFonts w:asciiTheme="minorHAnsi" w:hAnsiTheme="minorHAnsi" w:cstheme="minorHAnsi"/>
        </w:rPr>
        <w:t>principatibus</w:t>
      </w:r>
      <w:proofErr w:type="spellEnd"/>
      <w:r w:rsidR="000C7F22" w:rsidRPr="000C7F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pp. 159 – 166, </w:t>
      </w:r>
      <w:r w:rsidR="000C7F22" w:rsidRPr="00B2430C">
        <w:rPr>
          <w:rFonts w:asciiTheme="minorHAnsi" w:hAnsiTheme="minorHAnsi" w:cstheme="minorHAnsi"/>
          <w:i/>
        </w:rPr>
        <w:t>Dedica</w:t>
      </w:r>
      <w:r w:rsidR="000C7F22" w:rsidRPr="000C7F22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p</w:t>
      </w:r>
      <w:r w:rsidR="000C7F22" w:rsidRPr="000C7F22">
        <w:rPr>
          <w:rFonts w:asciiTheme="minorHAnsi" w:hAnsiTheme="minorHAnsi" w:cstheme="minorHAnsi"/>
        </w:rPr>
        <w:t>. 167</w:t>
      </w:r>
      <w:r>
        <w:rPr>
          <w:rFonts w:asciiTheme="minorHAnsi" w:hAnsiTheme="minorHAnsi" w:cstheme="minorHAnsi"/>
        </w:rPr>
        <w:t>- 168,</w:t>
      </w:r>
      <w:r w:rsidR="000C7F22" w:rsidRPr="000C7F22">
        <w:rPr>
          <w:rFonts w:asciiTheme="minorHAnsi" w:hAnsiTheme="minorHAnsi" w:cstheme="minorHAnsi"/>
        </w:rPr>
        <w:t xml:space="preserve"> </w:t>
      </w:r>
      <w:r w:rsidRPr="00B2430C">
        <w:rPr>
          <w:rFonts w:asciiTheme="minorHAnsi" w:hAnsiTheme="minorHAnsi" w:cstheme="minorHAnsi"/>
          <w:i/>
        </w:rPr>
        <w:t>L’esempio di Cesare Borgia</w:t>
      </w:r>
      <w:r w:rsidR="000C7F22" w:rsidRPr="000C7F22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p</w:t>
      </w:r>
      <w:r w:rsidR="000C7F22" w:rsidRPr="000C7F22">
        <w:rPr>
          <w:rFonts w:asciiTheme="minorHAnsi" w:hAnsiTheme="minorHAnsi" w:cstheme="minorHAnsi"/>
        </w:rPr>
        <w:t xml:space="preserve">. 182 </w:t>
      </w:r>
      <w:r>
        <w:rPr>
          <w:rFonts w:asciiTheme="minorHAnsi" w:hAnsiTheme="minorHAnsi" w:cstheme="minorHAnsi"/>
        </w:rPr>
        <w:t>– 188</w:t>
      </w:r>
      <w:r w:rsidR="000C7F22" w:rsidRPr="000C7F22">
        <w:rPr>
          <w:rFonts w:asciiTheme="minorHAnsi" w:hAnsiTheme="minorHAnsi" w:cstheme="minorHAnsi"/>
        </w:rPr>
        <w:t xml:space="preserve">, </w:t>
      </w:r>
      <w:r w:rsidR="000C7F22" w:rsidRPr="00B2430C">
        <w:rPr>
          <w:rFonts w:asciiTheme="minorHAnsi" w:hAnsiTheme="minorHAnsi" w:cstheme="minorHAnsi"/>
          <w:i/>
        </w:rPr>
        <w:t>L'etica del principe</w:t>
      </w:r>
      <w:r w:rsidR="000C7F22" w:rsidRPr="000C7F22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p</w:t>
      </w:r>
      <w:r w:rsidR="000C7F22" w:rsidRPr="000C7F22">
        <w:rPr>
          <w:rFonts w:asciiTheme="minorHAnsi" w:hAnsiTheme="minorHAnsi" w:cstheme="minorHAnsi"/>
        </w:rPr>
        <w:t>. 19</w:t>
      </w:r>
      <w:r>
        <w:rPr>
          <w:rFonts w:asciiTheme="minorHAnsi" w:hAnsiTheme="minorHAnsi" w:cstheme="minorHAnsi"/>
        </w:rPr>
        <w:t>2 - 194</w:t>
      </w:r>
      <w:r w:rsidR="000C7F22" w:rsidRPr="000C7F22">
        <w:rPr>
          <w:rFonts w:asciiTheme="minorHAnsi" w:hAnsiTheme="minorHAnsi" w:cstheme="minorHAnsi"/>
        </w:rPr>
        <w:t xml:space="preserve">, </w:t>
      </w:r>
      <w:r w:rsidR="000C7F22" w:rsidRPr="00B2430C">
        <w:rPr>
          <w:rFonts w:asciiTheme="minorHAnsi" w:hAnsiTheme="minorHAnsi" w:cstheme="minorHAnsi"/>
          <w:i/>
        </w:rPr>
        <w:t>La forza e l'astuzia del principe</w:t>
      </w:r>
      <w:r w:rsidR="000C7F22" w:rsidRPr="000C7F22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p</w:t>
      </w:r>
      <w:r w:rsidR="000C7F22" w:rsidRPr="000C7F2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196 - 199</w:t>
      </w:r>
      <w:r w:rsidR="000C7F22" w:rsidRPr="000C7F22">
        <w:rPr>
          <w:rFonts w:asciiTheme="minorHAnsi" w:hAnsiTheme="minorHAnsi" w:cstheme="minorHAnsi"/>
        </w:rPr>
        <w:t xml:space="preserve">, </w:t>
      </w:r>
      <w:proofErr w:type="spellStart"/>
      <w:r w:rsidR="000C7F22" w:rsidRPr="00B2430C">
        <w:rPr>
          <w:rFonts w:asciiTheme="minorHAnsi" w:hAnsiTheme="minorHAnsi" w:cstheme="minorHAnsi"/>
          <w:i/>
        </w:rPr>
        <w:t>Exhortatio</w:t>
      </w:r>
      <w:proofErr w:type="spellEnd"/>
      <w:r w:rsidR="000C7F22" w:rsidRPr="000C7F22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p</w:t>
      </w:r>
      <w:r w:rsidR="000C7F22" w:rsidRPr="000C7F2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213 - 217</w:t>
      </w:r>
      <w:r w:rsidR="000C7F22" w:rsidRPr="000C7F22">
        <w:rPr>
          <w:rFonts w:asciiTheme="minorHAnsi" w:hAnsiTheme="minorHAnsi" w:cstheme="minorHAnsi"/>
        </w:rPr>
        <w:t xml:space="preserve">. </w:t>
      </w:r>
    </w:p>
    <w:p w14:paraId="1A505228" w14:textId="37140A4B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B2430C">
        <w:rPr>
          <w:rFonts w:asciiTheme="minorHAnsi" w:hAnsiTheme="minorHAnsi" w:cstheme="minorHAnsi"/>
          <w:i/>
        </w:rPr>
        <w:t>Discorsi sopra la prima deca di Tito Livio</w:t>
      </w:r>
      <w:r w:rsidRPr="000C7F22">
        <w:rPr>
          <w:rFonts w:asciiTheme="minorHAnsi" w:hAnsiTheme="minorHAnsi" w:cstheme="minorHAnsi"/>
        </w:rPr>
        <w:t xml:space="preserve">, </w:t>
      </w:r>
      <w:r w:rsidRPr="00B2430C">
        <w:rPr>
          <w:rFonts w:asciiTheme="minorHAnsi" w:hAnsiTheme="minorHAnsi" w:cstheme="minorHAnsi"/>
          <w:i/>
        </w:rPr>
        <w:t>Mandragola</w:t>
      </w:r>
      <w:r w:rsidR="00B2430C">
        <w:rPr>
          <w:rFonts w:asciiTheme="minorHAnsi" w:hAnsiTheme="minorHAnsi" w:cstheme="minorHAnsi"/>
        </w:rPr>
        <w:t xml:space="preserve"> e </w:t>
      </w:r>
      <w:r w:rsidR="00B2430C" w:rsidRPr="00B2430C">
        <w:rPr>
          <w:rFonts w:asciiTheme="minorHAnsi" w:hAnsiTheme="minorHAnsi" w:cstheme="minorHAnsi"/>
          <w:i/>
        </w:rPr>
        <w:t>Clizia</w:t>
      </w:r>
      <w:r w:rsidR="00B2430C">
        <w:rPr>
          <w:rFonts w:asciiTheme="minorHAnsi" w:hAnsiTheme="minorHAnsi" w:cstheme="minorHAnsi"/>
        </w:rPr>
        <w:t xml:space="preserve"> p</w:t>
      </w:r>
      <w:r w:rsidR="004D4BE1">
        <w:rPr>
          <w:rFonts w:asciiTheme="minorHAnsi" w:hAnsiTheme="minorHAnsi" w:cstheme="minorHAnsi"/>
        </w:rPr>
        <w:t>p</w:t>
      </w:r>
      <w:r w:rsidR="00B2430C">
        <w:rPr>
          <w:rFonts w:asciiTheme="minorHAnsi" w:hAnsiTheme="minorHAnsi" w:cstheme="minorHAnsi"/>
        </w:rPr>
        <w:t>. 235</w:t>
      </w:r>
      <w:r w:rsidR="004D4BE1">
        <w:rPr>
          <w:rFonts w:asciiTheme="minorHAnsi" w:hAnsiTheme="minorHAnsi" w:cstheme="minorHAnsi"/>
        </w:rPr>
        <w:t xml:space="preserve"> - 236</w:t>
      </w:r>
      <w:r w:rsidR="00B2430C">
        <w:rPr>
          <w:rFonts w:asciiTheme="minorHAnsi" w:hAnsiTheme="minorHAnsi" w:cstheme="minorHAnsi"/>
        </w:rPr>
        <w:t xml:space="preserve"> (visione dello spettacolo Mandragola presso il Teatro Sperimentale)</w:t>
      </w:r>
    </w:p>
    <w:p w14:paraId="166C86B9" w14:textId="0131912F" w:rsidR="000C7F22" w:rsidRPr="004D4BE1" w:rsidRDefault="000C7F22" w:rsidP="000C7F22">
      <w:pPr>
        <w:jc w:val="both"/>
        <w:rPr>
          <w:rFonts w:asciiTheme="minorHAnsi" w:hAnsiTheme="minorHAnsi" w:cstheme="minorHAnsi"/>
        </w:rPr>
      </w:pPr>
      <w:r w:rsidRPr="004D4BE1">
        <w:rPr>
          <w:rFonts w:asciiTheme="minorHAnsi" w:hAnsiTheme="minorHAnsi" w:cstheme="minorHAnsi"/>
          <w:b/>
        </w:rPr>
        <w:t xml:space="preserve">Angelo </w:t>
      </w:r>
      <w:proofErr w:type="spellStart"/>
      <w:r w:rsidRPr="004D4BE1">
        <w:rPr>
          <w:rFonts w:asciiTheme="minorHAnsi" w:hAnsiTheme="minorHAnsi" w:cstheme="minorHAnsi"/>
          <w:b/>
        </w:rPr>
        <w:t>Beolco</w:t>
      </w:r>
      <w:proofErr w:type="spellEnd"/>
      <w:r w:rsidR="004D4BE1">
        <w:rPr>
          <w:rFonts w:asciiTheme="minorHAnsi" w:hAnsiTheme="minorHAnsi" w:cstheme="minorHAnsi"/>
          <w:b/>
        </w:rPr>
        <w:t xml:space="preserve"> </w:t>
      </w:r>
      <w:r w:rsidR="004D4BE1" w:rsidRPr="004D4BE1">
        <w:rPr>
          <w:rFonts w:asciiTheme="minorHAnsi" w:hAnsiTheme="minorHAnsi" w:cstheme="minorHAnsi"/>
          <w:i/>
        </w:rPr>
        <w:t>Parlamento di Ruzante che torna dalla guerra</w:t>
      </w:r>
      <w:r w:rsidR="004D4BE1" w:rsidRPr="004D4BE1">
        <w:rPr>
          <w:rFonts w:asciiTheme="minorHAnsi" w:hAnsiTheme="minorHAnsi" w:cstheme="minorHAnsi"/>
        </w:rPr>
        <w:t xml:space="preserve"> sintesi</w:t>
      </w:r>
    </w:p>
    <w:p w14:paraId="149407C1" w14:textId="77777777" w:rsidR="004D4BE1" w:rsidRDefault="004D4BE1" w:rsidP="000C7F22">
      <w:pPr>
        <w:jc w:val="both"/>
        <w:rPr>
          <w:rFonts w:asciiTheme="minorHAnsi" w:hAnsiTheme="minorHAnsi" w:cstheme="minorHAnsi"/>
        </w:rPr>
      </w:pPr>
    </w:p>
    <w:p w14:paraId="56760752" w14:textId="415BBB21" w:rsidR="004D4BE1" w:rsidRPr="004D4BE1" w:rsidRDefault="004D4BE1" w:rsidP="004D4BE1">
      <w:pPr>
        <w:jc w:val="both"/>
        <w:rPr>
          <w:rFonts w:asciiTheme="minorHAnsi" w:hAnsiTheme="minorHAnsi" w:cstheme="minorHAnsi"/>
          <w:b/>
        </w:rPr>
      </w:pPr>
      <w:r w:rsidRPr="004D4BE1">
        <w:rPr>
          <w:rFonts w:asciiTheme="minorHAnsi" w:hAnsiTheme="minorHAnsi" w:cstheme="minorHAnsi"/>
          <w:b/>
        </w:rPr>
        <w:t>Francesco Guicciardini</w:t>
      </w:r>
    </w:p>
    <w:p w14:paraId="2096C052" w14:textId="77777777" w:rsidR="004D4BE1" w:rsidRDefault="004D4BE1" w:rsidP="004D4B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Vita e opere pp. 252-256, </w:t>
      </w:r>
      <w:r w:rsidRPr="0087365F">
        <w:rPr>
          <w:rFonts w:asciiTheme="minorHAnsi" w:hAnsiTheme="minorHAnsi" w:cstheme="minorHAnsi"/>
          <w:i/>
        </w:rPr>
        <w:t>La difficilissima arte della discrezione</w:t>
      </w:r>
      <w:r>
        <w:rPr>
          <w:rFonts w:asciiTheme="minorHAnsi" w:hAnsiTheme="minorHAnsi" w:cstheme="minorHAnsi"/>
        </w:rPr>
        <w:t xml:space="preserve"> pp. 263-264</w:t>
      </w:r>
    </w:p>
    <w:p w14:paraId="4B8DA319" w14:textId="77777777" w:rsidR="004D4BE1" w:rsidRDefault="004D4BE1" w:rsidP="004D4BE1">
      <w:pPr>
        <w:jc w:val="both"/>
        <w:rPr>
          <w:rFonts w:asciiTheme="minorHAnsi" w:hAnsiTheme="minorHAnsi" w:cstheme="minorHAnsi"/>
        </w:rPr>
      </w:pPr>
    </w:p>
    <w:p w14:paraId="1B8E2169" w14:textId="4862451F" w:rsidR="004D4BE1" w:rsidRDefault="000C7F22" w:rsidP="004D4BE1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>Età d</w:t>
      </w:r>
      <w:r w:rsidR="004D4BE1">
        <w:rPr>
          <w:rFonts w:asciiTheme="minorHAnsi" w:hAnsiTheme="minorHAnsi" w:cstheme="minorHAnsi"/>
        </w:rPr>
        <w:t>ella controriforma, manierismo pp. 441 – 446, 452 - 453</w:t>
      </w:r>
    </w:p>
    <w:p w14:paraId="5E7BA47D" w14:textId="77777777" w:rsidR="004D4BE1" w:rsidRDefault="004D4BE1" w:rsidP="004D4BE1">
      <w:pPr>
        <w:jc w:val="both"/>
        <w:rPr>
          <w:rFonts w:asciiTheme="minorHAnsi" w:hAnsiTheme="minorHAnsi" w:cstheme="minorHAnsi"/>
        </w:rPr>
      </w:pPr>
    </w:p>
    <w:p w14:paraId="686D0F73" w14:textId="77777777" w:rsidR="004D4BE1" w:rsidRDefault="000C7F22" w:rsidP="004D4BE1">
      <w:pPr>
        <w:jc w:val="both"/>
        <w:rPr>
          <w:rFonts w:asciiTheme="minorHAnsi" w:hAnsiTheme="minorHAnsi" w:cstheme="minorHAnsi"/>
        </w:rPr>
      </w:pPr>
      <w:r w:rsidRPr="004D4BE1">
        <w:rPr>
          <w:rFonts w:asciiTheme="minorHAnsi" w:hAnsiTheme="minorHAnsi" w:cstheme="minorHAnsi"/>
          <w:b/>
        </w:rPr>
        <w:t>Torquato Tasso</w:t>
      </w:r>
    </w:p>
    <w:p w14:paraId="5C7937E7" w14:textId="0DC36CD0" w:rsidR="000C7F22" w:rsidRPr="000C7F22" w:rsidRDefault="004D4BE1" w:rsidP="004D4B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Vita e opere </w:t>
      </w:r>
      <w:r w:rsidRPr="004D4BE1">
        <w:rPr>
          <w:rFonts w:asciiTheme="minorHAnsi" w:hAnsiTheme="minorHAnsi" w:cstheme="minorHAnsi"/>
        </w:rPr>
        <w:t>pp. 512-515</w:t>
      </w:r>
      <w:r w:rsidR="0087365F">
        <w:rPr>
          <w:rFonts w:asciiTheme="minorHAnsi" w:hAnsiTheme="minorHAnsi" w:cstheme="minorHAnsi"/>
        </w:rPr>
        <w:t xml:space="preserve">; </w:t>
      </w:r>
      <w:r w:rsidR="0087365F" w:rsidRPr="0087365F">
        <w:rPr>
          <w:rFonts w:asciiTheme="minorHAnsi" w:hAnsiTheme="minorHAnsi" w:cstheme="minorHAnsi"/>
          <w:i/>
        </w:rPr>
        <w:t>Discorso dell’arte poetica</w:t>
      </w:r>
      <w:r w:rsidR="0087365F">
        <w:rPr>
          <w:rFonts w:asciiTheme="minorHAnsi" w:hAnsiTheme="minorHAnsi" w:cstheme="minorHAnsi"/>
        </w:rPr>
        <w:t xml:space="preserve">, </w:t>
      </w:r>
      <w:r w:rsidRPr="0087365F">
        <w:rPr>
          <w:rFonts w:asciiTheme="minorHAnsi" w:hAnsiTheme="minorHAnsi" w:cstheme="minorHAnsi"/>
          <w:i/>
        </w:rPr>
        <w:t>Gerusalemme liberata</w:t>
      </w:r>
      <w:r>
        <w:rPr>
          <w:rFonts w:asciiTheme="minorHAnsi" w:hAnsiTheme="minorHAnsi" w:cstheme="minorHAnsi"/>
        </w:rPr>
        <w:t xml:space="preserve"> pp. 525-534, </w:t>
      </w:r>
      <w:r w:rsidRPr="0087365F">
        <w:rPr>
          <w:rFonts w:asciiTheme="minorHAnsi" w:hAnsiTheme="minorHAnsi" w:cstheme="minorHAnsi"/>
          <w:i/>
        </w:rPr>
        <w:t>P</w:t>
      </w:r>
      <w:r w:rsidR="0087365F" w:rsidRPr="0087365F">
        <w:rPr>
          <w:rFonts w:asciiTheme="minorHAnsi" w:hAnsiTheme="minorHAnsi" w:cstheme="minorHAnsi"/>
          <w:i/>
        </w:rPr>
        <w:t>roemio</w:t>
      </w:r>
      <w:r w:rsidRPr="004D4BE1">
        <w:rPr>
          <w:rFonts w:asciiTheme="minorHAnsi" w:hAnsiTheme="minorHAnsi" w:cstheme="minorHAnsi"/>
        </w:rPr>
        <w:t xml:space="preserve"> </w:t>
      </w:r>
      <w:r w:rsidR="0087365F">
        <w:rPr>
          <w:rFonts w:asciiTheme="minorHAnsi" w:hAnsiTheme="minorHAnsi" w:cstheme="minorHAnsi"/>
        </w:rPr>
        <w:t xml:space="preserve">pp. 535 – 537 (confronto con </w:t>
      </w:r>
      <w:r w:rsidR="0087365F" w:rsidRPr="0087365F">
        <w:rPr>
          <w:rFonts w:asciiTheme="minorHAnsi" w:hAnsiTheme="minorHAnsi" w:cstheme="minorHAnsi"/>
          <w:i/>
        </w:rPr>
        <w:t>Proemio</w:t>
      </w:r>
      <w:r w:rsidR="0087365F">
        <w:rPr>
          <w:rFonts w:asciiTheme="minorHAnsi" w:hAnsiTheme="minorHAnsi" w:cstheme="minorHAnsi"/>
        </w:rPr>
        <w:t xml:space="preserve"> del Furioso)</w:t>
      </w:r>
      <w:r w:rsidR="000C7F22" w:rsidRPr="000C7F22">
        <w:rPr>
          <w:rFonts w:asciiTheme="minorHAnsi" w:hAnsiTheme="minorHAnsi" w:cstheme="minorHAnsi"/>
        </w:rPr>
        <w:t xml:space="preserve">, </w:t>
      </w:r>
      <w:r w:rsidR="0087365F" w:rsidRPr="0087365F">
        <w:rPr>
          <w:rFonts w:asciiTheme="minorHAnsi" w:hAnsiTheme="minorHAnsi" w:cstheme="minorHAnsi"/>
          <w:i/>
        </w:rPr>
        <w:t xml:space="preserve">Amore e morte: </w:t>
      </w:r>
      <w:r w:rsidR="000C7F22" w:rsidRPr="0087365F">
        <w:rPr>
          <w:rFonts w:asciiTheme="minorHAnsi" w:hAnsiTheme="minorHAnsi" w:cstheme="minorHAnsi"/>
          <w:i/>
        </w:rPr>
        <w:t xml:space="preserve">Tancredi </w:t>
      </w:r>
      <w:r w:rsidR="0087365F" w:rsidRPr="0087365F">
        <w:rPr>
          <w:rFonts w:asciiTheme="minorHAnsi" w:hAnsiTheme="minorHAnsi" w:cstheme="minorHAnsi"/>
          <w:i/>
        </w:rPr>
        <w:t>uccid</w:t>
      </w:r>
      <w:r w:rsidR="000C7F22" w:rsidRPr="0087365F">
        <w:rPr>
          <w:rFonts w:asciiTheme="minorHAnsi" w:hAnsiTheme="minorHAnsi" w:cstheme="minorHAnsi"/>
          <w:i/>
        </w:rPr>
        <w:t>e Clorinda</w:t>
      </w:r>
      <w:r w:rsidR="000C7F22" w:rsidRPr="000C7F22">
        <w:rPr>
          <w:rFonts w:asciiTheme="minorHAnsi" w:hAnsiTheme="minorHAnsi" w:cstheme="minorHAnsi"/>
        </w:rPr>
        <w:t xml:space="preserve"> </w:t>
      </w:r>
      <w:r w:rsidR="0087365F">
        <w:rPr>
          <w:rFonts w:asciiTheme="minorHAnsi" w:hAnsiTheme="minorHAnsi" w:cstheme="minorHAnsi"/>
        </w:rPr>
        <w:t xml:space="preserve">pp. </w:t>
      </w:r>
      <w:r w:rsidR="000C7F22" w:rsidRPr="000C7F22">
        <w:rPr>
          <w:rFonts w:asciiTheme="minorHAnsi" w:hAnsiTheme="minorHAnsi" w:cstheme="minorHAnsi"/>
        </w:rPr>
        <w:t>569 - 570</w:t>
      </w:r>
    </w:p>
    <w:p w14:paraId="1D3218AE" w14:textId="77777777" w:rsidR="0087365F" w:rsidRDefault="0087365F" w:rsidP="000C7F22">
      <w:pPr>
        <w:jc w:val="both"/>
        <w:rPr>
          <w:rFonts w:asciiTheme="minorHAnsi" w:hAnsiTheme="minorHAnsi" w:cstheme="minorHAnsi"/>
        </w:rPr>
      </w:pPr>
    </w:p>
    <w:p w14:paraId="0CEE222C" w14:textId="77777777" w:rsidR="0087365F" w:rsidRDefault="000C7F22" w:rsidP="000C7F22">
      <w:pPr>
        <w:jc w:val="both"/>
        <w:rPr>
          <w:rFonts w:asciiTheme="minorHAnsi" w:hAnsiTheme="minorHAnsi" w:cstheme="minorHAnsi"/>
        </w:rPr>
      </w:pPr>
      <w:r w:rsidRPr="0087365F">
        <w:rPr>
          <w:rFonts w:asciiTheme="minorHAnsi" w:hAnsiTheme="minorHAnsi" w:cstheme="minorHAnsi"/>
          <w:b/>
        </w:rPr>
        <w:t>Pietro Aretino</w:t>
      </w:r>
      <w:r w:rsidR="0087365F">
        <w:rPr>
          <w:rFonts w:asciiTheme="minorHAnsi" w:hAnsiTheme="minorHAnsi" w:cstheme="minorHAnsi"/>
        </w:rPr>
        <w:t xml:space="preserve"> </w:t>
      </w:r>
    </w:p>
    <w:p w14:paraId="2E69EF15" w14:textId="77777777" w:rsidR="0087365F" w:rsidRPr="0087365F" w:rsidRDefault="0087365F" w:rsidP="000C7F22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Contesto e </w:t>
      </w:r>
      <w:r w:rsidRPr="0087365F">
        <w:rPr>
          <w:rFonts w:asciiTheme="minorHAnsi" w:hAnsiTheme="minorHAnsi" w:cstheme="minorHAnsi"/>
          <w:i/>
        </w:rPr>
        <w:t>S</w:t>
      </w:r>
      <w:r w:rsidR="000C7F22" w:rsidRPr="0087365F">
        <w:rPr>
          <w:rFonts w:asciiTheme="minorHAnsi" w:hAnsiTheme="minorHAnsi" w:cstheme="minorHAnsi"/>
          <w:i/>
        </w:rPr>
        <w:t xml:space="preserve">onetti Lussuriosi </w:t>
      </w:r>
    </w:p>
    <w:p w14:paraId="46F7FC4F" w14:textId="77777777" w:rsidR="0087365F" w:rsidRDefault="0087365F" w:rsidP="000C7F22">
      <w:pPr>
        <w:jc w:val="both"/>
        <w:rPr>
          <w:rFonts w:asciiTheme="minorHAnsi" w:hAnsiTheme="minorHAnsi" w:cstheme="minorHAnsi"/>
        </w:rPr>
      </w:pPr>
    </w:p>
    <w:p w14:paraId="6FFFE009" w14:textId="28788353" w:rsidR="0087365F" w:rsidRPr="0087365F" w:rsidRDefault="0087365F" w:rsidP="000C7F22">
      <w:pPr>
        <w:jc w:val="both"/>
        <w:rPr>
          <w:rFonts w:asciiTheme="minorHAnsi" w:hAnsiTheme="minorHAnsi" w:cstheme="minorHAnsi"/>
          <w:b/>
        </w:rPr>
      </w:pPr>
      <w:r w:rsidRPr="0087365F">
        <w:rPr>
          <w:rFonts w:asciiTheme="minorHAnsi" w:hAnsiTheme="minorHAnsi" w:cstheme="minorHAnsi"/>
          <w:b/>
        </w:rPr>
        <w:t>Seicento e Settecento (Amor mi mosse, vol. 3)</w:t>
      </w:r>
    </w:p>
    <w:p w14:paraId="2FFA2140" w14:textId="77777777" w:rsidR="0087365F" w:rsidRDefault="0087365F" w:rsidP="000C7F22">
      <w:pPr>
        <w:jc w:val="both"/>
        <w:rPr>
          <w:rFonts w:asciiTheme="minorHAnsi" w:hAnsiTheme="minorHAnsi" w:cstheme="minorHAnsi"/>
        </w:rPr>
      </w:pPr>
    </w:p>
    <w:p w14:paraId="31628ACF" w14:textId="0BAD7590" w:rsidR="000C7F22" w:rsidRDefault="0087365F" w:rsidP="0087365F">
      <w:pPr>
        <w:jc w:val="both"/>
        <w:rPr>
          <w:rFonts w:asciiTheme="minorHAnsi" w:hAnsiTheme="minorHAnsi" w:cstheme="minorHAnsi"/>
        </w:rPr>
      </w:pPr>
      <w:r w:rsidRPr="0087365F">
        <w:rPr>
          <w:rFonts w:asciiTheme="minorHAnsi" w:hAnsiTheme="minorHAnsi" w:cstheme="minorHAnsi"/>
          <w:b/>
        </w:rPr>
        <w:t>Barocco</w:t>
      </w:r>
      <w:r>
        <w:rPr>
          <w:rFonts w:asciiTheme="minorHAnsi" w:hAnsiTheme="minorHAnsi" w:cstheme="minorHAnsi"/>
        </w:rPr>
        <w:t xml:space="preserve"> pp. 8-9, 12-13, 15; le caratteristich</w:t>
      </w:r>
      <w:r w:rsidR="00A54DF2">
        <w:rPr>
          <w:rFonts w:asciiTheme="minorHAnsi" w:hAnsiTheme="minorHAnsi" w:cstheme="minorHAnsi"/>
        </w:rPr>
        <w:t xml:space="preserve">e e i temi della poesia barocca, </w:t>
      </w:r>
      <w:proofErr w:type="spellStart"/>
      <w:r w:rsidR="000C7F22" w:rsidRPr="0087365F">
        <w:rPr>
          <w:rFonts w:asciiTheme="minorHAnsi" w:hAnsiTheme="minorHAnsi" w:cstheme="minorHAnsi"/>
          <w:i/>
        </w:rPr>
        <w:t>Sembran</w:t>
      </w:r>
      <w:proofErr w:type="spellEnd"/>
      <w:r w:rsidR="000C7F22" w:rsidRPr="0087365F">
        <w:rPr>
          <w:rFonts w:asciiTheme="minorHAnsi" w:hAnsiTheme="minorHAnsi" w:cstheme="minorHAnsi"/>
          <w:i/>
        </w:rPr>
        <w:t xml:space="preserve"> fere d'avorio</w:t>
      </w:r>
      <w:r>
        <w:rPr>
          <w:rFonts w:asciiTheme="minorHAnsi" w:hAnsiTheme="minorHAnsi" w:cstheme="minorHAnsi"/>
        </w:rPr>
        <w:t xml:space="preserve"> Antonio Maria </w:t>
      </w:r>
      <w:r w:rsidR="000C7F22" w:rsidRPr="000C7F22">
        <w:rPr>
          <w:rFonts w:asciiTheme="minorHAnsi" w:hAnsiTheme="minorHAnsi" w:cstheme="minorHAnsi"/>
        </w:rPr>
        <w:t>Narducci</w:t>
      </w:r>
      <w:r>
        <w:rPr>
          <w:rFonts w:asciiTheme="minorHAnsi" w:hAnsiTheme="minorHAnsi" w:cstheme="minorHAnsi"/>
        </w:rPr>
        <w:t xml:space="preserve"> (fornito in classe)</w:t>
      </w:r>
    </w:p>
    <w:p w14:paraId="7DD1C080" w14:textId="0F37B019" w:rsidR="00A54DF2" w:rsidRDefault="0087365F" w:rsidP="008736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Accademie</w:t>
      </w:r>
      <w:r w:rsidR="00A54DF2">
        <w:rPr>
          <w:rFonts w:asciiTheme="minorHAnsi" w:hAnsiTheme="minorHAnsi" w:cstheme="minorHAnsi"/>
        </w:rPr>
        <w:t xml:space="preserve"> pp. 24 – 25, 29 - 30 (Crusca, Incogniti, </w:t>
      </w:r>
      <w:r w:rsidR="00A54DF2" w:rsidRPr="000C7F22">
        <w:rPr>
          <w:rFonts w:asciiTheme="minorHAnsi" w:hAnsiTheme="minorHAnsi" w:cstheme="minorHAnsi"/>
        </w:rPr>
        <w:t>Arcadia e melodramma</w:t>
      </w:r>
      <w:r w:rsidR="00A54DF2">
        <w:rPr>
          <w:rFonts w:asciiTheme="minorHAnsi" w:hAnsiTheme="minorHAnsi" w:cstheme="minorHAnsi"/>
        </w:rPr>
        <w:t xml:space="preserve">), Commedia dell’Arte p. 31, Epica: </w:t>
      </w:r>
      <w:r w:rsidR="00A54DF2" w:rsidRPr="00A54DF2">
        <w:rPr>
          <w:rFonts w:asciiTheme="minorHAnsi" w:hAnsiTheme="minorHAnsi" w:cstheme="minorHAnsi"/>
          <w:i/>
        </w:rPr>
        <w:t>Secchia rapita</w:t>
      </w:r>
      <w:r w:rsidR="00A54DF2">
        <w:rPr>
          <w:rFonts w:asciiTheme="minorHAnsi" w:hAnsiTheme="minorHAnsi" w:cstheme="minorHAnsi"/>
        </w:rPr>
        <w:t xml:space="preserve"> di Alessandro Tassoni</w:t>
      </w:r>
    </w:p>
    <w:p w14:paraId="69A2377D" w14:textId="3A2BFCC1" w:rsidR="00A54DF2" w:rsidRPr="000C7F22" w:rsidRDefault="00A54DF2" w:rsidP="0087365F">
      <w:pPr>
        <w:jc w:val="both"/>
        <w:rPr>
          <w:rFonts w:asciiTheme="minorHAnsi" w:hAnsiTheme="minorHAnsi" w:cstheme="minorHAnsi"/>
        </w:rPr>
      </w:pPr>
      <w:r w:rsidRPr="00504100">
        <w:rPr>
          <w:rFonts w:asciiTheme="minorHAnsi" w:hAnsiTheme="minorHAnsi" w:cstheme="minorHAnsi"/>
          <w:b/>
        </w:rPr>
        <w:t>Giovan Battista Marino</w:t>
      </w:r>
      <w:r>
        <w:rPr>
          <w:rFonts w:asciiTheme="minorHAnsi" w:hAnsiTheme="minorHAnsi" w:cstheme="minorHAnsi"/>
        </w:rPr>
        <w:t xml:space="preserve"> </w:t>
      </w:r>
      <w:r w:rsidRPr="00A54DF2">
        <w:rPr>
          <w:rFonts w:asciiTheme="minorHAnsi" w:hAnsiTheme="minorHAnsi" w:cstheme="minorHAnsi"/>
          <w:i/>
        </w:rPr>
        <w:t>Adone</w:t>
      </w:r>
      <w:r>
        <w:rPr>
          <w:rFonts w:asciiTheme="minorHAnsi" w:hAnsiTheme="minorHAnsi" w:cstheme="minorHAnsi"/>
        </w:rPr>
        <w:t xml:space="preserve"> pp. 155 - 156</w:t>
      </w:r>
    </w:p>
    <w:p w14:paraId="0F8C272D" w14:textId="0761D633" w:rsidR="00A54DF2" w:rsidRPr="000C7F22" w:rsidRDefault="00A54DF2" w:rsidP="00A54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genere nuovo: il romanzo. Approfondimento dal romanzo greco al </w:t>
      </w:r>
      <w:r w:rsidRPr="002C1AB0">
        <w:rPr>
          <w:rFonts w:asciiTheme="minorHAnsi" w:hAnsiTheme="minorHAnsi" w:cstheme="minorHAnsi"/>
          <w:i/>
        </w:rPr>
        <w:t>Don Chisciotte</w:t>
      </w:r>
      <w:r w:rsidRPr="000C7F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Miguel de Cervantes, </w:t>
      </w:r>
      <w:r w:rsidRPr="002C1AB0">
        <w:rPr>
          <w:rFonts w:asciiTheme="minorHAnsi" w:hAnsiTheme="minorHAnsi" w:cstheme="minorHAnsi"/>
          <w:i/>
        </w:rPr>
        <w:t>La battaglia contro i mulini a vento</w:t>
      </w:r>
      <w:r w:rsidRPr="000C7F22">
        <w:rPr>
          <w:rFonts w:asciiTheme="minorHAnsi" w:hAnsiTheme="minorHAnsi" w:cstheme="minorHAnsi"/>
        </w:rPr>
        <w:t xml:space="preserve"> pp. 126 – 129</w:t>
      </w:r>
      <w:r>
        <w:rPr>
          <w:rFonts w:asciiTheme="minorHAnsi" w:hAnsiTheme="minorHAnsi" w:cstheme="minorHAnsi"/>
        </w:rPr>
        <w:t>, T</w:t>
      </w:r>
      <w:r w:rsidRPr="000C7F22">
        <w:rPr>
          <w:rFonts w:asciiTheme="minorHAnsi" w:hAnsiTheme="minorHAnsi" w:cstheme="minorHAnsi"/>
        </w:rPr>
        <w:t xml:space="preserve">eoria del romanzo di Michail </w:t>
      </w:r>
      <w:proofErr w:type="spellStart"/>
      <w:r w:rsidRPr="000C7F22">
        <w:rPr>
          <w:rFonts w:asciiTheme="minorHAnsi" w:hAnsiTheme="minorHAnsi" w:cstheme="minorHAnsi"/>
        </w:rPr>
        <w:t>Bachtin</w:t>
      </w:r>
      <w:proofErr w:type="spellEnd"/>
      <w:r w:rsidR="002C1AB0">
        <w:rPr>
          <w:rFonts w:asciiTheme="minorHAnsi" w:hAnsiTheme="minorHAnsi" w:cstheme="minorHAnsi"/>
        </w:rPr>
        <w:t xml:space="preserve">, in Italia </w:t>
      </w:r>
      <w:proofErr w:type="spellStart"/>
      <w:r w:rsidR="002C1AB0" w:rsidRPr="002C1AB0">
        <w:rPr>
          <w:rFonts w:asciiTheme="minorHAnsi" w:hAnsiTheme="minorHAnsi" w:cstheme="minorHAnsi"/>
          <w:i/>
        </w:rPr>
        <w:t>Eromena</w:t>
      </w:r>
      <w:proofErr w:type="spellEnd"/>
      <w:r w:rsidR="002C1AB0">
        <w:rPr>
          <w:rFonts w:asciiTheme="minorHAnsi" w:hAnsiTheme="minorHAnsi" w:cstheme="minorHAnsi"/>
        </w:rPr>
        <w:t xml:space="preserve"> di Gian Francesco Biondi</w:t>
      </w:r>
    </w:p>
    <w:p w14:paraId="488F28A6" w14:textId="2D946AA5" w:rsidR="00A54DF2" w:rsidRPr="000C7F22" w:rsidRDefault="00A54DF2" w:rsidP="00A54DF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Prosa Scientifica </w:t>
      </w:r>
      <w:r>
        <w:rPr>
          <w:rFonts w:asciiTheme="minorHAnsi" w:hAnsiTheme="minorHAnsi" w:cstheme="minorHAnsi"/>
        </w:rPr>
        <w:t xml:space="preserve">di Galileo </w:t>
      </w:r>
      <w:r w:rsidRPr="000C7F22">
        <w:rPr>
          <w:rFonts w:asciiTheme="minorHAnsi" w:hAnsiTheme="minorHAnsi" w:cstheme="minorHAnsi"/>
        </w:rPr>
        <w:t xml:space="preserve">Galilei, </w:t>
      </w:r>
      <w:r w:rsidRPr="00A54DF2">
        <w:rPr>
          <w:rFonts w:asciiTheme="minorHAnsi" w:hAnsiTheme="minorHAnsi" w:cstheme="minorHAnsi"/>
          <w:i/>
        </w:rPr>
        <w:t>Dialogo sopra i due massimi sistemi del mondo</w:t>
      </w:r>
      <w:r>
        <w:rPr>
          <w:rFonts w:asciiTheme="minorHAnsi" w:hAnsiTheme="minorHAnsi" w:cstheme="minorHAnsi"/>
        </w:rPr>
        <w:t xml:space="preserve"> pp. 212 - 215</w:t>
      </w:r>
    </w:p>
    <w:p w14:paraId="4F631481" w14:textId="77777777" w:rsidR="002C1AB0" w:rsidRDefault="002C1AB0" w:rsidP="000C7F22">
      <w:pPr>
        <w:jc w:val="both"/>
        <w:rPr>
          <w:rFonts w:asciiTheme="minorHAnsi" w:hAnsiTheme="minorHAnsi" w:cstheme="minorHAnsi"/>
        </w:rPr>
      </w:pPr>
    </w:p>
    <w:p w14:paraId="07579A7B" w14:textId="53D80E36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Introduzione al Settecento, riepilogo </w:t>
      </w:r>
      <w:r w:rsidR="002C1AB0">
        <w:rPr>
          <w:rFonts w:asciiTheme="minorHAnsi" w:hAnsiTheme="minorHAnsi" w:cstheme="minorHAnsi"/>
        </w:rPr>
        <w:t>storico</w:t>
      </w:r>
      <w:r w:rsidRPr="000C7F22">
        <w:rPr>
          <w:rFonts w:asciiTheme="minorHAnsi" w:hAnsiTheme="minorHAnsi" w:cstheme="minorHAnsi"/>
        </w:rPr>
        <w:t xml:space="preserve"> politico </w:t>
      </w:r>
      <w:r w:rsidR="002C1AB0">
        <w:rPr>
          <w:rFonts w:asciiTheme="minorHAnsi" w:hAnsiTheme="minorHAnsi" w:cstheme="minorHAnsi"/>
        </w:rPr>
        <w:t>–</w:t>
      </w:r>
      <w:r w:rsidRPr="000C7F22">
        <w:rPr>
          <w:rFonts w:asciiTheme="minorHAnsi" w:hAnsiTheme="minorHAnsi" w:cstheme="minorHAnsi"/>
        </w:rPr>
        <w:t xml:space="preserve"> culturale, Illuminismo</w:t>
      </w:r>
      <w:r w:rsidR="002C1AB0">
        <w:rPr>
          <w:rFonts w:asciiTheme="minorHAnsi" w:hAnsiTheme="minorHAnsi" w:cstheme="minorHAnsi"/>
        </w:rPr>
        <w:t xml:space="preserve">, </w:t>
      </w:r>
      <w:proofErr w:type="spellStart"/>
      <w:r w:rsidR="002C1AB0" w:rsidRPr="002C1AB0">
        <w:rPr>
          <w:rFonts w:asciiTheme="minorHAnsi" w:hAnsiTheme="minorHAnsi" w:cstheme="minorHAnsi"/>
          <w:i/>
        </w:rPr>
        <w:t>Encyclopedie</w:t>
      </w:r>
      <w:proofErr w:type="spellEnd"/>
      <w:r w:rsidR="002C1AB0">
        <w:rPr>
          <w:rFonts w:asciiTheme="minorHAnsi" w:hAnsiTheme="minorHAnsi" w:cstheme="minorHAnsi"/>
        </w:rPr>
        <w:t xml:space="preserve">, sviluppo dell’editoria, Nascita dell’economia politica a Napoli, Milano </w:t>
      </w:r>
      <w:r w:rsidR="002C1AB0" w:rsidRPr="002C1AB0">
        <w:rPr>
          <w:rFonts w:asciiTheme="minorHAnsi" w:hAnsiTheme="minorHAnsi" w:cstheme="minorHAnsi"/>
          <w:i/>
        </w:rPr>
        <w:t>Il caffè</w:t>
      </w:r>
      <w:r w:rsidR="002C1AB0">
        <w:rPr>
          <w:rFonts w:asciiTheme="minorHAnsi" w:hAnsiTheme="minorHAnsi" w:cstheme="minorHAnsi"/>
        </w:rPr>
        <w:t xml:space="preserve"> pp. 254 - 267</w:t>
      </w:r>
    </w:p>
    <w:p w14:paraId="4D1A41AF" w14:textId="326F6503" w:rsidR="002C1AB0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Riforma </w:t>
      </w:r>
      <w:r w:rsidR="002C1AB0">
        <w:rPr>
          <w:rFonts w:asciiTheme="minorHAnsi" w:hAnsiTheme="minorHAnsi" w:cstheme="minorHAnsi"/>
        </w:rPr>
        <w:t xml:space="preserve">del melodramma </w:t>
      </w:r>
      <w:r w:rsidRPr="000C7F22">
        <w:rPr>
          <w:rFonts w:asciiTheme="minorHAnsi" w:hAnsiTheme="minorHAnsi" w:cstheme="minorHAnsi"/>
        </w:rPr>
        <w:t>di Pietro Metastasio</w:t>
      </w:r>
      <w:r w:rsidR="002C1AB0">
        <w:rPr>
          <w:rFonts w:asciiTheme="minorHAnsi" w:hAnsiTheme="minorHAnsi" w:cstheme="minorHAnsi"/>
        </w:rPr>
        <w:t xml:space="preserve"> p. 279 </w:t>
      </w:r>
    </w:p>
    <w:p w14:paraId="286595A9" w14:textId="77777777" w:rsidR="00504100" w:rsidRDefault="00504100" w:rsidP="002C1AB0">
      <w:pPr>
        <w:jc w:val="both"/>
        <w:rPr>
          <w:rFonts w:asciiTheme="minorHAnsi" w:hAnsiTheme="minorHAnsi" w:cstheme="minorHAnsi"/>
          <w:b/>
        </w:rPr>
      </w:pPr>
    </w:p>
    <w:p w14:paraId="0D4B72D9" w14:textId="77777777" w:rsidR="00504100" w:rsidRDefault="002C1AB0" w:rsidP="002C1AB0">
      <w:pPr>
        <w:jc w:val="both"/>
        <w:rPr>
          <w:rFonts w:asciiTheme="minorHAnsi" w:hAnsiTheme="minorHAnsi" w:cstheme="minorHAnsi"/>
        </w:rPr>
      </w:pPr>
      <w:r w:rsidRPr="00504100">
        <w:rPr>
          <w:rFonts w:asciiTheme="minorHAnsi" w:hAnsiTheme="minorHAnsi" w:cstheme="minorHAnsi"/>
          <w:b/>
        </w:rPr>
        <w:t>Carlo Goldoni</w:t>
      </w:r>
      <w:r w:rsidR="00504100">
        <w:rPr>
          <w:rFonts w:asciiTheme="minorHAnsi" w:hAnsiTheme="minorHAnsi" w:cstheme="minorHAnsi"/>
        </w:rPr>
        <w:t xml:space="preserve"> e la “riforma” della commedia</w:t>
      </w:r>
    </w:p>
    <w:p w14:paraId="6BDF6F71" w14:textId="64EE6355" w:rsidR="000C7F22" w:rsidRPr="000C7F22" w:rsidRDefault="00504100" w:rsidP="002C1A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C1AB0">
        <w:rPr>
          <w:rFonts w:asciiTheme="minorHAnsi" w:hAnsiTheme="minorHAnsi" w:cstheme="minorHAnsi"/>
        </w:rPr>
        <w:t xml:space="preserve">ita e opere dell’autore pp. 273-275, </w:t>
      </w:r>
      <w:r w:rsidR="002C1AB0" w:rsidRPr="002C1AB0">
        <w:rPr>
          <w:rFonts w:asciiTheme="minorHAnsi" w:hAnsiTheme="minorHAnsi" w:cstheme="minorHAnsi"/>
          <w:i/>
        </w:rPr>
        <w:t>La locandiera</w:t>
      </w:r>
      <w:r w:rsidR="002C1AB0">
        <w:rPr>
          <w:rFonts w:asciiTheme="minorHAnsi" w:hAnsiTheme="minorHAnsi" w:cstheme="minorHAnsi"/>
        </w:rPr>
        <w:t xml:space="preserve"> pp. 379-383, L’avviso a chi legge pp. 383 – 384, tutti i testi del vol. 3 pp. 386 - 455</w:t>
      </w:r>
    </w:p>
    <w:p w14:paraId="71CF33C3" w14:textId="77777777" w:rsidR="002C1AB0" w:rsidRDefault="002C1AB0" w:rsidP="000C7F22">
      <w:pPr>
        <w:jc w:val="both"/>
        <w:rPr>
          <w:rFonts w:asciiTheme="minorHAnsi" w:hAnsiTheme="minorHAnsi" w:cstheme="minorHAnsi"/>
        </w:rPr>
      </w:pPr>
    </w:p>
    <w:p w14:paraId="1360D877" w14:textId="3EDC7C8B" w:rsidR="00504100" w:rsidRPr="00504100" w:rsidRDefault="00504100" w:rsidP="00504100">
      <w:pPr>
        <w:jc w:val="both"/>
        <w:rPr>
          <w:rFonts w:asciiTheme="minorHAnsi" w:hAnsiTheme="minorHAnsi" w:cstheme="minorHAnsi"/>
          <w:b/>
        </w:rPr>
      </w:pPr>
      <w:r w:rsidRPr="00504100">
        <w:rPr>
          <w:rFonts w:asciiTheme="minorHAnsi" w:hAnsiTheme="minorHAnsi" w:cstheme="minorHAnsi"/>
          <w:b/>
        </w:rPr>
        <w:t>Giuseppe Parini</w:t>
      </w:r>
    </w:p>
    <w:p w14:paraId="75C338A9" w14:textId="540DC4D1" w:rsidR="000C7F22" w:rsidRPr="000C7F22" w:rsidRDefault="00504100" w:rsidP="005041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</w:t>
      </w:r>
      <w:r w:rsidRPr="00504100">
        <w:rPr>
          <w:rFonts w:asciiTheme="minorHAnsi" w:hAnsiTheme="minorHAnsi" w:cstheme="minorHAnsi"/>
        </w:rPr>
        <w:t xml:space="preserve">ita e opere dell’autore </w:t>
      </w:r>
      <w:r>
        <w:rPr>
          <w:rFonts w:asciiTheme="minorHAnsi" w:hAnsiTheme="minorHAnsi" w:cstheme="minorHAnsi"/>
        </w:rPr>
        <w:t xml:space="preserve">pp. 541-544; un esempio di poesia utile ed interessante: </w:t>
      </w:r>
      <w:r w:rsidRPr="00504100">
        <w:rPr>
          <w:rFonts w:asciiTheme="minorHAnsi" w:hAnsiTheme="minorHAnsi" w:cstheme="minorHAnsi"/>
          <w:i/>
        </w:rPr>
        <w:t>Ode sulla salubrità dell’aria</w:t>
      </w:r>
      <w:r>
        <w:rPr>
          <w:rFonts w:asciiTheme="minorHAnsi" w:hAnsiTheme="minorHAnsi" w:cstheme="minorHAnsi"/>
        </w:rPr>
        <w:t xml:space="preserve"> fornita in fotocopia, </w:t>
      </w:r>
      <w:r w:rsidRPr="00504100">
        <w:rPr>
          <w:rFonts w:asciiTheme="minorHAnsi" w:hAnsiTheme="minorHAnsi" w:cstheme="minorHAnsi"/>
          <w:i/>
        </w:rPr>
        <w:t>Il Giorno</w:t>
      </w:r>
      <w:r>
        <w:rPr>
          <w:rFonts w:asciiTheme="minorHAnsi" w:hAnsiTheme="minorHAnsi" w:cstheme="minorHAnsi"/>
        </w:rPr>
        <w:t xml:space="preserve"> </w:t>
      </w:r>
      <w:r w:rsidRPr="00504100">
        <w:rPr>
          <w:rFonts w:asciiTheme="minorHAnsi" w:hAnsiTheme="minorHAnsi" w:cstheme="minorHAnsi"/>
        </w:rPr>
        <w:t>pp. 505-510</w:t>
      </w:r>
      <w:r>
        <w:rPr>
          <w:rFonts w:asciiTheme="minorHAnsi" w:hAnsiTheme="minorHAnsi" w:cstheme="minorHAnsi"/>
        </w:rPr>
        <w:t xml:space="preserve">, </w:t>
      </w:r>
      <w:r w:rsidRPr="00504100">
        <w:rPr>
          <w:rFonts w:asciiTheme="minorHAnsi" w:hAnsiTheme="minorHAnsi" w:cstheme="minorHAnsi"/>
          <w:i/>
        </w:rPr>
        <w:t>La vergine cuccia</w:t>
      </w:r>
      <w:r>
        <w:rPr>
          <w:rFonts w:asciiTheme="minorHAnsi" w:hAnsiTheme="minorHAnsi" w:cstheme="minorHAnsi"/>
        </w:rPr>
        <w:t xml:space="preserve"> pp. 525-528 </w:t>
      </w:r>
    </w:p>
    <w:p w14:paraId="2F445906" w14:textId="77777777" w:rsidR="00504100" w:rsidRDefault="00504100" w:rsidP="000C7F22">
      <w:pPr>
        <w:jc w:val="both"/>
        <w:rPr>
          <w:rFonts w:asciiTheme="minorHAnsi" w:hAnsiTheme="minorHAnsi" w:cstheme="minorHAnsi"/>
        </w:rPr>
      </w:pPr>
    </w:p>
    <w:p w14:paraId="5D6199EA" w14:textId="77777777" w:rsidR="000C7F22" w:rsidRPr="00504100" w:rsidRDefault="000C7F22" w:rsidP="000C7F22">
      <w:pPr>
        <w:jc w:val="both"/>
        <w:rPr>
          <w:rFonts w:asciiTheme="minorHAnsi" w:hAnsiTheme="minorHAnsi" w:cstheme="minorHAnsi"/>
          <w:b/>
        </w:rPr>
      </w:pPr>
      <w:r w:rsidRPr="00504100">
        <w:rPr>
          <w:rFonts w:asciiTheme="minorHAnsi" w:hAnsiTheme="minorHAnsi" w:cstheme="minorHAnsi"/>
          <w:b/>
        </w:rPr>
        <w:t xml:space="preserve">Vittorio Alfieri </w:t>
      </w:r>
    </w:p>
    <w:p w14:paraId="6FB2379A" w14:textId="1E5AAF2A" w:rsidR="00504100" w:rsidRPr="000C7F22" w:rsidRDefault="00504100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504100">
        <w:rPr>
          <w:rFonts w:asciiTheme="minorHAnsi" w:hAnsiTheme="minorHAnsi" w:cstheme="minorHAnsi"/>
        </w:rPr>
        <w:t xml:space="preserve">ita e opere dell’autore </w:t>
      </w:r>
      <w:r>
        <w:rPr>
          <w:rFonts w:asciiTheme="minorHAnsi" w:hAnsiTheme="minorHAnsi" w:cstheme="minorHAnsi"/>
        </w:rPr>
        <w:t>pp. 548-552, tragedie pp. 556 - 557</w:t>
      </w:r>
    </w:p>
    <w:p w14:paraId="5C2B4FCE" w14:textId="77777777" w:rsidR="00504100" w:rsidRDefault="00504100" w:rsidP="000C7F22">
      <w:pPr>
        <w:jc w:val="both"/>
        <w:rPr>
          <w:rFonts w:asciiTheme="minorHAnsi" w:hAnsiTheme="minorHAnsi" w:cstheme="minorHAnsi"/>
        </w:rPr>
      </w:pPr>
    </w:p>
    <w:p w14:paraId="56A6344E" w14:textId="53345B0C" w:rsidR="00504100" w:rsidRPr="00504100" w:rsidRDefault="00504100" w:rsidP="00504100">
      <w:pPr>
        <w:jc w:val="both"/>
        <w:rPr>
          <w:rFonts w:asciiTheme="minorHAnsi" w:hAnsiTheme="minorHAnsi" w:cstheme="minorHAnsi"/>
          <w:b/>
        </w:rPr>
      </w:pPr>
      <w:r w:rsidRPr="00504100">
        <w:rPr>
          <w:rFonts w:asciiTheme="minorHAnsi" w:hAnsiTheme="minorHAnsi" w:cstheme="minorHAnsi"/>
          <w:b/>
        </w:rPr>
        <w:t>Neoclassicismo e Romanticismo</w:t>
      </w:r>
      <w:r w:rsidR="00C07C7B">
        <w:rPr>
          <w:rFonts w:asciiTheme="minorHAnsi" w:hAnsiTheme="minorHAnsi" w:cstheme="minorHAnsi"/>
          <w:b/>
        </w:rPr>
        <w:t xml:space="preserve"> – vol. 4</w:t>
      </w:r>
    </w:p>
    <w:p w14:paraId="22B54AFE" w14:textId="77777777" w:rsidR="00504100" w:rsidRDefault="00504100" w:rsidP="00504100">
      <w:pPr>
        <w:jc w:val="both"/>
        <w:rPr>
          <w:rFonts w:asciiTheme="minorHAnsi" w:hAnsiTheme="minorHAnsi" w:cstheme="minorHAnsi"/>
        </w:rPr>
      </w:pPr>
    </w:p>
    <w:p w14:paraId="07583838" w14:textId="7F213F08" w:rsidR="00504100" w:rsidRDefault="00504100" w:rsidP="005041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Neoclassicismo pp. 8 – 9; </w:t>
      </w:r>
      <w:r w:rsidRPr="00504100">
        <w:rPr>
          <w:rFonts w:asciiTheme="minorHAnsi" w:hAnsiTheme="minorHAnsi" w:cstheme="minorHAnsi"/>
        </w:rPr>
        <w:t>Pr</w:t>
      </w:r>
      <w:r>
        <w:rPr>
          <w:rFonts w:asciiTheme="minorHAnsi" w:hAnsiTheme="minorHAnsi" w:cstheme="minorHAnsi"/>
        </w:rPr>
        <w:t>eromanticismo: temi, Sturm un Drang e poesia sepolcrale pp. 15 – 18</w:t>
      </w:r>
    </w:p>
    <w:p w14:paraId="7DC8DAFF" w14:textId="77777777" w:rsidR="00504100" w:rsidRDefault="00504100" w:rsidP="005041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Wolfang Goethe </w:t>
      </w:r>
      <w:r w:rsidRPr="00BB45B7">
        <w:rPr>
          <w:rFonts w:asciiTheme="minorHAnsi" w:hAnsiTheme="minorHAnsi" w:cstheme="minorHAnsi"/>
          <w:i/>
        </w:rPr>
        <w:t>I dolori del giovane Werther</w:t>
      </w:r>
      <w:r>
        <w:rPr>
          <w:rFonts w:asciiTheme="minorHAnsi" w:hAnsiTheme="minorHAnsi" w:cstheme="minorHAnsi"/>
        </w:rPr>
        <w:t xml:space="preserve"> (trama)</w:t>
      </w:r>
    </w:p>
    <w:p w14:paraId="7B2CBE78" w14:textId="77777777" w:rsidR="00BB45B7" w:rsidRDefault="00BB45B7" w:rsidP="005041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Romanticismo pp. 19 – 33: Romanticismo, inglese e tedesco, temi. </w:t>
      </w:r>
    </w:p>
    <w:p w14:paraId="045A7CDB" w14:textId="619C234B" w:rsidR="000C7F22" w:rsidRPr="000C7F22" w:rsidRDefault="00BB45B7" w:rsidP="005041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Romanticismo in Italia p. 35, </w:t>
      </w:r>
      <w:r w:rsidR="000C7F22" w:rsidRPr="000C7F22">
        <w:rPr>
          <w:rFonts w:asciiTheme="minorHAnsi" w:hAnsiTheme="minorHAnsi" w:cstheme="minorHAnsi"/>
        </w:rPr>
        <w:t xml:space="preserve">lettera di Madame de </w:t>
      </w:r>
      <w:proofErr w:type="spellStart"/>
      <w:r w:rsidR="000C7F22" w:rsidRPr="000C7F22">
        <w:rPr>
          <w:rFonts w:asciiTheme="minorHAnsi" w:hAnsiTheme="minorHAnsi" w:cstheme="minorHAnsi"/>
        </w:rPr>
        <w:t>Stael</w:t>
      </w:r>
      <w:proofErr w:type="spellEnd"/>
      <w:r w:rsidR="000C7F22" w:rsidRPr="000C7F22">
        <w:rPr>
          <w:rFonts w:asciiTheme="minorHAnsi" w:hAnsiTheme="minorHAnsi" w:cstheme="minorHAnsi"/>
        </w:rPr>
        <w:t>, dibattito neocla</w:t>
      </w:r>
      <w:r>
        <w:rPr>
          <w:rFonts w:asciiTheme="minorHAnsi" w:hAnsiTheme="minorHAnsi" w:cstheme="minorHAnsi"/>
        </w:rPr>
        <w:t xml:space="preserve">ssici - puristi – conciliatori, </w:t>
      </w:r>
      <w:r w:rsidRPr="00BB45B7">
        <w:rPr>
          <w:rFonts w:asciiTheme="minorHAnsi" w:hAnsiTheme="minorHAnsi" w:cstheme="minorHAnsi"/>
          <w:i/>
        </w:rPr>
        <w:t xml:space="preserve">Il </w:t>
      </w:r>
      <w:r>
        <w:rPr>
          <w:rFonts w:asciiTheme="minorHAnsi" w:hAnsiTheme="minorHAnsi" w:cstheme="minorHAnsi"/>
          <w:i/>
        </w:rPr>
        <w:t>C</w:t>
      </w:r>
      <w:r w:rsidRPr="00BB45B7">
        <w:rPr>
          <w:rFonts w:asciiTheme="minorHAnsi" w:hAnsiTheme="minorHAnsi" w:cstheme="minorHAnsi"/>
          <w:i/>
        </w:rPr>
        <w:t>onciliatore</w:t>
      </w:r>
      <w:r>
        <w:rPr>
          <w:rFonts w:asciiTheme="minorHAnsi" w:hAnsiTheme="minorHAnsi" w:cstheme="minorHAnsi"/>
        </w:rPr>
        <w:t xml:space="preserve"> </w:t>
      </w:r>
    </w:p>
    <w:p w14:paraId="1A01F7F8" w14:textId="77777777" w:rsidR="00BB45B7" w:rsidRDefault="00BB45B7" w:rsidP="000C7F22">
      <w:pPr>
        <w:jc w:val="both"/>
        <w:rPr>
          <w:rFonts w:asciiTheme="minorHAnsi" w:hAnsiTheme="minorHAnsi" w:cstheme="minorHAnsi"/>
        </w:rPr>
      </w:pPr>
    </w:p>
    <w:p w14:paraId="359405B7" w14:textId="77777777" w:rsidR="00BB45B7" w:rsidRPr="00BB45B7" w:rsidRDefault="00BB45B7" w:rsidP="000C7F22">
      <w:pPr>
        <w:jc w:val="both"/>
        <w:rPr>
          <w:rFonts w:asciiTheme="minorHAnsi" w:hAnsiTheme="minorHAnsi" w:cstheme="minorHAnsi"/>
          <w:b/>
        </w:rPr>
      </w:pPr>
      <w:r w:rsidRPr="00BB45B7">
        <w:rPr>
          <w:rFonts w:asciiTheme="minorHAnsi" w:hAnsiTheme="minorHAnsi" w:cstheme="minorHAnsi"/>
          <w:b/>
        </w:rPr>
        <w:t>Ugo Foscolo</w:t>
      </w:r>
    </w:p>
    <w:p w14:paraId="4B47F393" w14:textId="0CBE42C7" w:rsidR="00BB45B7" w:rsidRDefault="00BB45B7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Vita e opere pp. 198 – 202, </w:t>
      </w:r>
      <w:r w:rsidRPr="00BB45B7">
        <w:rPr>
          <w:rFonts w:asciiTheme="minorHAnsi" w:hAnsiTheme="minorHAnsi" w:cstheme="minorHAnsi"/>
          <w:i/>
        </w:rPr>
        <w:t>Le Ultime lettere di Jacopo</w:t>
      </w:r>
      <w:r>
        <w:rPr>
          <w:rFonts w:asciiTheme="minorHAnsi" w:hAnsiTheme="minorHAnsi" w:cstheme="minorHAnsi"/>
        </w:rPr>
        <w:t xml:space="preserve"> </w:t>
      </w:r>
      <w:r w:rsidRPr="00BB45B7">
        <w:rPr>
          <w:rFonts w:asciiTheme="minorHAnsi" w:hAnsiTheme="minorHAnsi" w:cstheme="minorHAnsi"/>
          <w:i/>
        </w:rPr>
        <w:t>Ortis</w:t>
      </w:r>
      <w:r>
        <w:rPr>
          <w:rFonts w:asciiTheme="minorHAnsi" w:hAnsiTheme="minorHAnsi" w:cstheme="minorHAnsi"/>
        </w:rPr>
        <w:t xml:space="preserve"> pp. 207- 209, confronto con </w:t>
      </w:r>
      <w:r w:rsidRPr="00BB45B7">
        <w:rPr>
          <w:rFonts w:asciiTheme="minorHAnsi" w:hAnsiTheme="minorHAnsi" w:cstheme="minorHAnsi"/>
          <w:i/>
        </w:rPr>
        <w:t>Werther</w:t>
      </w:r>
      <w:r>
        <w:rPr>
          <w:rFonts w:asciiTheme="minorHAnsi" w:hAnsiTheme="minorHAnsi" w:cstheme="minorHAnsi"/>
        </w:rPr>
        <w:t xml:space="preserve">, </w:t>
      </w:r>
      <w:r w:rsidRPr="00BB45B7">
        <w:rPr>
          <w:rFonts w:asciiTheme="minorHAnsi" w:hAnsiTheme="minorHAnsi" w:cstheme="minorHAnsi"/>
          <w:i/>
        </w:rPr>
        <w:t>Il primo bacio</w:t>
      </w:r>
      <w:r>
        <w:rPr>
          <w:rFonts w:asciiTheme="minorHAnsi" w:hAnsiTheme="minorHAnsi" w:cstheme="minorHAnsi"/>
        </w:rPr>
        <w:t xml:space="preserve"> </w:t>
      </w:r>
      <w:r w:rsidR="000C7F22" w:rsidRPr="000C7F22">
        <w:rPr>
          <w:rFonts w:asciiTheme="minorHAnsi" w:hAnsiTheme="minorHAnsi" w:cstheme="minorHAnsi"/>
        </w:rPr>
        <w:t xml:space="preserve">pp. 219 </w:t>
      </w:r>
      <w:r>
        <w:rPr>
          <w:rFonts w:asciiTheme="minorHAnsi" w:hAnsiTheme="minorHAnsi" w:cstheme="minorHAnsi"/>
        </w:rPr>
        <w:t>–</w:t>
      </w:r>
      <w:r w:rsidR="000C7F22" w:rsidRPr="000C7F22">
        <w:rPr>
          <w:rFonts w:asciiTheme="minorHAnsi" w:hAnsiTheme="minorHAnsi" w:cstheme="minorHAnsi"/>
        </w:rPr>
        <w:t xml:space="preserve"> 220</w:t>
      </w:r>
      <w:r>
        <w:rPr>
          <w:rFonts w:asciiTheme="minorHAnsi" w:hAnsiTheme="minorHAnsi" w:cstheme="minorHAnsi"/>
        </w:rPr>
        <w:t xml:space="preserve">, </w:t>
      </w:r>
      <w:r w:rsidRPr="00BB45B7">
        <w:rPr>
          <w:rFonts w:asciiTheme="minorHAnsi" w:hAnsiTheme="minorHAnsi" w:cstheme="minorHAnsi"/>
          <w:i/>
        </w:rPr>
        <w:t>I</w:t>
      </w:r>
      <w:r w:rsidR="000C7F22" w:rsidRPr="00BB45B7">
        <w:rPr>
          <w:rFonts w:asciiTheme="minorHAnsi" w:hAnsiTheme="minorHAnsi" w:cstheme="minorHAnsi"/>
          <w:i/>
        </w:rPr>
        <w:t>l sacrificio della patria nostra è consumato</w:t>
      </w:r>
      <w:r>
        <w:rPr>
          <w:rFonts w:asciiTheme="minorHAnsi" w:hAnsiTheme="minorHAnsi" w:cstheme="minorHAnsi"/>
        </w:rPr>
        <w:t xml:space="preserve"> (fornito in fotocopia), </w:t>
      </w:r>
      <w:r w:rsidRPr="00BB45B7">
        <w:rPr>
          <w:rFonts w:asciiTheme="minorHAnsi" w:hAnsiTheme="minorHAnsi" w:cstheme="minorHAnsi"/>
          <w:i/>
        </w:rPr>
        <w:t>il</w:t>
      </w:r>
      <w:r w:rsidR="000C7F22" w:rsidRPr="00BB45B7">
        <w:rPr>
          <w:rFonts w:asciiTheme="minorHAnsi" w:hAnsiTheme="minorHAnsi" w:cstheme="minorHAnsi"/>
          <w:i/>
        </w:rPr>
        <w:t xml:space="preserve"> s</w:t>
      </w:r>
      <w:r w:rsidRPr="00BB45B7">
        <w:rPr>
          <w:rFonts w:asciiTheme="minorHAnsi" w:hAnsiTheme="minorHAnsi" w:cstheme="minorHAnsi"/>
          <w:i/>
        </w:rPr>
        <w:t>uicidio di Jacopo</w:t>
      </w:r>
      <w:r>
        <w:rPr>
          <w:rFonts w:asciiTheme="minorHAnsi" w:hAnsiTheme="minorHAnsi" w:cstheme="minorHAnsi"/>
        </w:rPr>
        <w:t xml:space="preserve"> pp. 235 – 237</w:t>
      </w:r>
    </w:p>
    <w:p w14:paraId="48DCF39B" w14:textId="7A14762D" w:rsidR="00BB45B7" w:rsidRDefault="00BB45B7" w:rsidP="000C7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poesie: le Odi e i Sonetti pp. 242 – 244,</w:t>
      </w:r>
      <w:r w:rsidR="000C7F22" w:rsidRPr="000C7F22">
        <w:rPr>
          <w:rFonts w:asciiTheme="minorHAnsi" w:hAnsiTheme="minorHAnsi" w:cstheme="minorHAnsi"/>
        </w:rPr>
        <w:t xml:space="preserve"> </w:t>
      </w:r>
      <w:r w:rsidR="000C7F22" w:rsidRPr="00BB45B7">
        <w:rPr>
          <w:rFonts w:asciiTheme="minorHAnsi" w:hAnsiTheme="minorHAnsi" w:cstheme="minorHAnsi"/>
          <w:i/>
        </w:rPr>
        <w:t>A Zacinto</w:t>
      </w:r>
      <w:r w:rsidR="000C7F22" w:rsidRPr="000C7F22">
        <w:rPr>
          <w:rFonts w:asciiTheme="minorHAnsi" w:hAnsiTheme="minorHAnsi" w:cstheme="minorHAnsi"/>
        </w:rPr>
        <w:t xml:space="preserve"> p. 260</w:t>
      </w:r>
      <w:r>
        <w:rPr>
          <w:rFonts w:asciiTheme="minorHAnsi" w:hAnsiTheme="minorHAnsi" w:cstheme="minorHAnsi"/>
        </w:rPr>
        <w:t>,</w:t>
      </w:r>
      <w:r w:rsidR="000C7F22" w:rsidRPr="000C7F22">
        <w:rPr>
          <w:rFonts w:asciiTheme="minorHAnsi" w:hAnsiTheme="minorHAnsi" w:cstheme="minorHAnsi"/>
        </w:rPr>
        <w:t xml:space="preserve"> </w:t>
      </w:r>
      <w:r w:rsidR="000C7F22" w:rsidRPr="00BB45B7">
        <w:rPr>
          <w:rFonts w:asciiTheme="minorHAnsi" w:hAnsiTheme="minorHAnsi" w:cstheme="minorHAnsi"/>
          <w:i/>
        </w:rPr>
        <w:t>Alla sera</w:t>
      </w:r>
      <w:r w:rsidR="000C7F22" w:rsidRPr="000C7F22">
        <w:rPr>
          <w:rFonts w:asciiTheme="minorHAnsi" w:hAnsiTheme="minorHAnsi" w:cstheme="minorHAnsi"/>
        </w:rPr>
        <w:t xml:space="preserve"> p. 251, </w:t>
      </w:r>
      <w:r w:rsidR="000C7F22" w:rsidRPr="00BB45B7">
        <w:rPr>
          <w:rFonts w:asciiTheme="minorHAnsi" w:hAnsiTheme="minorHAnsi" w:cstheme="minorHAnsi"/>
          <w:i/>
        </w:rPr>
        <w:t>In morte del fratello Giovanni</w:t>
      </w:r>
      <w:r w:rsidR="000C7F22" w:rsidRPr="000C7F22">
        <w:rPr>
          <w:rFonts w:asciiTheme="minorHAnsi" w:hAnsiTheme="minorHAnsi" w:cstheme="minorHAnsi"/>
        </w:rPr>
        <w:t xml:space="preserve"> p. 263 </w:t>
      </w:r>
    </w:p>
    <w:p w14:paraId="1E747EAE" w14:textId="71C798DB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C07C7B">
        <w:rPr>
          <w:rFonts w:asciiTheme="minorHAnsi" w:hAnsiTheme="minorHAnsi" w:cstheme="minorHAnsi"/>
          <w:i/>
        </w:rPr>
        <w:t>Dei sepolcri</w:t>
      </w:r>
      <w:r w:rsidR="00BB45B7">
        <w:rPr>
          <w:rFonts w:asciiTheme="minorHAnsi" w:hAnsiTheme="minorHAnsi" w:cstheme="minorHAnsi"/>
        </w:rPr>
        <w:t xml:space="preserve"> pp. 268 – 270, analisi pp. 272 - 283</w:t>
      </w:r>
    </w:p>
    <w:p w14:paraId="762C97A0" w14:textId="77777777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</w:p>
    <w:p w14:paraId="27C1BABB" w14:textId="11400AE3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C07C7B">
        <w:rPr>
          <w:rFonts w:asciiTheme="minorHAnsi" w:hAnsiTheme="minorHAnsi" w:cstheme="minorHAnsi"/>
          <w:b/>
        </w:rPr>
        <w:t>Percorso multidisciplinare</w:t>
      </w:r>
      <w:r w:rsidRPr="000C7F22">
        <w:rPr>
          <w:rFonts w:asciiTheme="minorHAnsi" w:hAnsiTheme="minorHAnsi" w:cstheme="minorHAnsi"/>
        </w:rPr>
        <w:t xml:space="preserve"> sull’identità</w:t>
      </w:r>
      <w:r w:rsidR="00BB45B7">
        <w:rPr>
          <w:rFonts w:asciiTheme="minorHAnsi" w:hAnsiTheme="minorHAnsi" w:cstheme="minorHAnsi"/>
        </w:rPr>
        <w:t>:</w:t>
      </w:r>
      <w:r w:rsidRPr="000C7F22">
        <w:rPr>
          <w:rFonts w:asciiTheme="minorHAnsi" w:hAnsiTheme="minorHAnsi" w:cstheme="minorHAnsi"/>
        </w:rPr>
        <w:t xml:space="preserve"> </w:t>
      </w:r>
      <w:proofErr w:type="spellStart"/>
      <w:r w:rsidRPr="000C7F22">
        <w:rPr>
          <w:rFonts w:asciiTheme="minorHAnsi" w:hAnsiTheme="minorHAnsi" w:cstheme="minorHAnsi"/>
        </w:rPr>
        <w:t>women's</w:t>
      </w:r>
      <w:proofErr w:type="spellEnd"/>
      <w:r w:rsidRPr="000C7F22">
        <w:rPr>
          <w:rFonts w:asciiTheme="minorHAnsi" w:hAnsiTheme="minorHAnsi" w:cstheme="minorHAnsi"/>
        </w:rPr>
        <w:t xml:space="preserve"> studies, approfondimento su Gaspara Stampa, Isabella di Morra, Veronica Franco e Vittoria Colonna </w:t>
      </w:r>
    </w:p>
    <w:p w14:paraId="4E255719" w14:textId="7DF8E450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Approfondimento storico e letterario su </w:t>
      </w:r>
      <w:r w:rsidR="00C07C7B">
        <w:rPr>
          <w:rFonts w:asciiTheme="minorHAnsi" w:hAnsiTheme="minorHAnsi" w:cstheme="minorHAnsi"/>
        </w:rPr>
        <w:t xml:space="preserve">Beppe </w:t>
      </w:r>
      <w:r w:rsidRPr="000C7F22">
        <w:rPr>
          <w:rFonts w:asciiTheme="minorHAnsi" w:hAnsiTheme="minorHAnsi" w:cstheme="minorHAnsi"/>
        </w:rPr>
        <w:t xml:space="preserve">Fenoglio in preparazione alla visita d’istruzione, visione del film </w:t>
      </w:r>
      <w:r w:rsidRPr="00BB45B7">
        <w:rPr>
          <w:rFonts w:asciiTheme="minorHAnsi" w:hAnsiTheme="minorHAnsi" w:cstheme="minorHAnsi"/>
          <w:i/>
        </w:rPr>
        <w:t>Una questione privata</w:t>
      </w:r>
      <w:r w:rsidRPr="000C7F22">
        <w:rPr>
          <w:rFonts w:asciiTheme="minorHAnsi" w:hAnsiTheme="minorHAnsi" w:cstheme="minorHAnsi"/>
        </w:rPr>
        <w:t xml:space="preserve"> </w:t>
      </w:r>
    </w:p>
    <w:p w14:paraId="098B38A5" w14:textId="77777777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</w:p>
    <w:p w14:paraId="3D08CE42" w14:textId="77777777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</w:p>
    <w:p w14:paraId="15DD9C49" w14:textId="77777777" w:rsidR="000C7F22" w:rsidRPr="00BB45B7" w:rsidRDefault="000C7F22" w:rsidP="000C7F22">
      <w:pPr>
        <w:jc w:val="both"/>
        <w:rPr>
          <w:rFonts w:asciiTheme="minorHAnsi" w:hAnsiTheme="minorHAnsi" w:cstheme="minorHAnsi"/>
          <w:b/>
        </w:rPr>
      </w:pPr>
      <w:r w:rsidRPr="00BB45B7">
        <w:rPr>
          <w:rFonts w:asciiTheme="minorHAnsi" w:hAnsiTheme="minorHAnsi" w:cstheme="minorHAnsi"/>
          <w:b/>
        </w:rPr>
        <w:t>Dante</w:t>
      </w:r>
    </w:p>
    <w:p w14:paraId="21F2A69E" w14:textId="77777777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Inf. XV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 – 73; Inf. XVI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106 – 114; 124 – 136; Inf. XVII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1- 45,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54 – 60,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78 – 84, Inf. XVIII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1-9, 18- 24, 34 – 66, 82 – 87, 100 – 136; Inf. XIX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46 – 57, 103 – 114; Inf. XX riassunto; Inf. XXI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 – 139; Inf. XXII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31 – 64, 97 – 105, 118 – 126, 145 – 151; Inf. XXIII riassunto; Inf. XXIV 79 – 151; Inf. XXV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1- 78, 94 – 151; Inf. XXVI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1-3, 31 – 33, 55 – 60, 79 – 142; Inf. XXVII riassunto; Inf. XXVIII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22 – 45; Inf. XXIX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 – 30, 40 – 57, Inf. XXX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49 – 69, 91 – 148; Inf. XXXI riassunto; Inf. XXXII riassunto; Inf. XXXIII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 – 157; Inf.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>. 1 – 139</w:t>
      </w:r>
    </w:p>
    <w:p w14:paraId="08EC7943" w14:textId="77777777" w:rsidR="000C7F22" w:rsidRDefault="000C7F22" w:rsidP="000C7F22">
      <w:pPr>
        <w:jc w:val="both"/>
        <w:rPr>
          <w:rFonts w:asciiTheme="minorHAnsi" w:hAnsiTheme="minorHAnsi" w:cstheme="minorHAnsi"/>
        </w:rPr>
      </w:pPr>
    </w:p>
    <w:p w14:paraId="0857E3C5" w14:textId="77777777" w:rsidR="000C7F22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>Introduzione al Purgatorio, interpretazione figurale</w:t>
      </w:r>
    </w:p>
    <w:p w14:paraId="18CBF45D" w14:textId="2EC9A5DA" w:rsidR="007C70FF" w:rsidRPr="000C7F22" w:rsidRDefault="000C7F22" w:rsidP="000C7F22">
      <w:pPr>
        <w:jc w:val="both"/>
        <w:rPr>
          <w:rFonts w:asciiTheme="minorHAnsi" w:hAnsiTheme="minorHAnsi" w:cstheme="minorHAnsi"/>
        </w:rPr>
      </w:pPr>
      <w:r w:rsidRPr="000C7F22">
        <w:rPr>
          <w:rFonts w:asciiTheme="minorHAnsi" w:hAnsiTheme="minorHAnsi" w:cstheme="minorHAnsi"/>
        </w:rPr>
        <w:t xml:space="preserve">Purg. 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1 – 18; 31 – 73, 130 – 136; Purg. II riassunto, Purg. III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 xml:space="preserve">. 46 – 145; Purg. IV riassunto, Purg. V </w:t>
      </w:r>
      <w:proofErr w:type="spellStart"/>
      <w:r w:rsidRPr="000C7F22">
        <w:rPr>
          <w:rFonts w:asciiTheme="minorHAnsi" w:hAnsiTheme="minorHAnsi" w:cstheme="minorHAnsi"/>
        </w:rPr>
        <w:t>vv</w:t>
      </w:r>
      <w:proofErr w:type="spellEnd"/>
      <w:r w:rsidRPr="000C7F22">
        <w:rPr>
          <w:rFonts w:asciiTheme="minorHAnsi" w:hAnsiTheme="minorHAnsi" w:cstheme="minorHAnsi"/>
        </w:rPr>
        <w:t>. 22 – 36, 43 – 72, 85 - 136</w:t>
      </w: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5F42215" w14:textId="77777777" w:rsidR="00BB45B7" w:rsidRDefault="00BB45B7" w:rsidP="002D74A7">
      <w:pPr>
        <w:jc w:val="both"/>
        <w:rPr>
          <w:rFonts w:ascii="Arial" w:hAnsi="Arial" w:cs="Arial"/>
        </w:rPr>
      </w:pPr>
    </w:p>
    <w:p w14:paraId="71CC4B3B" w14:textId="136AA79F" w:rsidR="00BB45B7" w:rsidRPr="00BB45B7" w:rsidRDefault="00BB45B7" w:rsidP="00BB45B7">
      <w:pPr>
        <w:jc w:val="right"/>
        <w:rPr>
          <w:rFonts w:asciiTheme="minorHAnsi" w:hAnsiTheme="minorHAnsi" w:cstheme="minorHAnsi"/>
        </w:rPr>
      </w:pPr>
      <w:r w:rsidRPr="00BB45B7">
        <w:rPr>
          <w:rFonts w:asciiTheme="minorHAnsi" w:hAnsiTheme="minorHAnsi" w:cstheme="minorHAnsi"/>
        </w:rPr>
        <w:t>Prof.ssa Marianna Alvaro</w:t>
      </w: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0F01" w14:textId="77777777" w:rsidR="005131C0" w:rsidRDefault="005131C0" w:rsidP="00827034">
      <w:r>
        <w:separator/>
      </w:r>
    </w:p>
  </w:endnote>
  <w:endnote w:type="continuationSeparator" w:id="0">
    <w:p w14:paraId="5E44B175" w14:textId="77777777" w:rsidR="005131C0" w:rsidRDefault="005131C0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2C419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B34B" w14:textId="77777777" w:rsidR="005131C0" w:rsidRDefault="005131C0" w:rsidP="00827034">
      <w:r>
        <w:separator/>
      </w:r>
    </w:p>
  </w:footnote>
  <w:footnote w:type="continuationSeparator" w:id="0">
    <w:p w14:paraId="2176FB64" w14:textId="77777777" w:rsidR="005131C0" w:rsidRDefault="005131C0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461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C7F22"/>
    <w:rsid w:val="000E49F4"/>
    <w:rsid w:val="000F3862"/>
    <w:rsid w:val="000F6388"/>
    <w:rsid w:val="00110AF0"/>
    <w:rsid w:val="00112DD3"/>
    <w:rsid w:val="00163417"/>
    <w:rsid w:val="0019601B"/>
    <w:rsid w:val="001A7FE8"/>
    <w:rsid w:val="001B4CE3"/>
    <w:rsid w:val="001C67F4"/>
    <w:rsid w:val="002362CE"/>
    <w:rsid w:val="00280C60"/>
    <w:rsid w:val="002C1AB0"/>
    <w:rsid w:val="002C4190"/>
    <w:rsid w:val="002D74A7"/>
    <w:rsid w:val="002E2368"/>
    <w:rsid w:val="00307401"/>
    <w:rsid w:val="00317783"/>
    <w:rsid w:val="003303E6"/>
    <w:rsid w:val="003423EA"/>
    <w:rsid w:val="0035239A"/>
    <w:rsid w:val="003F37E8"/>
    <w:rsid w:val="00405673"/>
    <w:rsid w:val="00421023"/>
    <w:rsid w:val="00435214"/>
    <w:rsid w:val="0048163A"/>
    <w:rsid w:val="004A08A6"/>
    <w:rsid w:val="004B5285"/>
    <w:rsid w:val="004C2A8A"/>
    <w:rsid w:val="004D4BE1"/>
    <w:rsid w:val="00504100"/>
    <w:rsid w:val="005131C0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21CE"/>
    <w:rsid w:val="00673068"/>
    <w:rsid w:val="00673190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65953"/>
    <w:rsid w:val="0087365F"/>
    <w:rsid w:val="008B040E"/>
    <w:rsid w:val="00941FAF"/>
    <w:rsid w:val="00943A06"/>
    <w:rsid w:val="0095793D"/>
    <w:rsid w:val="009D4FDD"/>
    <w:rsid w:val="009F611C"/>
    <w:rsid w:val="00A44C9D"/>
    <w:rsid w:val="00A54DF2"/>
    <w:rsid w:val="00AA2166"/>
    <w:rsid w:val="00AB048A"/>
    <w:rsid w:val="00AD0001"/>
    <w:rsid w:val="00B062EB"/>
    <w:rsid w:val="00B16715"/>
    <w:rsid w:val="00B2430C"/>
    <w:rsid w:val="00B55FC5"/>
    <w:rsid w:val="00B7391A"/>
    <w:rsid w:val="00B9312A"/>
    <w:rsid w:val="00BB45B7"/>
    <w:rsid w:val="00BC634D"/>
    <w:rsid w:val="00BE5BC1"/>
    <w:rsid w:val="00C07C7B"/>
    <w:rsid w:val="00C77FC5"/>
    <w:rsid w:val="00CA19DF"/>
    <w:rsid w:val="00CC3F69"/>
    <w:rsid w:val="00D1632F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  <w:rsid w:val="00F5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2024-06-18T10:25:00Z</dcterms:created>
  <dcterms:modified xsi:type="dcterms:W3CDTF">2024-06-18T10:25:00Z</dcterms:modified>
</cp:coreProperties>
</file>